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EA0" w:rsidRDefault="00853EA0">
      <w:pPr>
        <w:spacing w:before="65"/>
        <w:ind w:left="122"/>
        <w:jc w:val="center"/>
        <w:rPr>
          <w:sz w:val="13"/>
        </w:rPr>
      </w:pPr>
    </w:p>
    <w:p w:rsidR="00853EA0" w:rsidRDefault="00853EA0">
      <w:pPr>
        <w:rPr>
          <w:sz w:val="15"/>
        </w:rPr>
      </w:pPr>
    </w:p>
    <w:p w:rsidR="00853EA0" w:rsidRDefault="00853EA0">
      <w:pPr>
        <w:spacing w:before="145"/>
        <w:rPr>
          <w:sz w:val="15"/>
        </w:rPr>
      </w:pPr>
    </w:p>
    <w:p w:rsidR="00853EA0" w:rsidRDefault="00574FDF">
      <w:pPr>
        <w:pStyle w:val="KonuBal"/>
      </w:pPr>
      <w:r>
        <w:t>5.6.7.8.</w:t>
      </w:r>
      <w:r>
        <w:rPr>
          <w:spacing w:val="-3"/>
        </w:rPr>
        <w:t xml:space="preserve"> </w:t>
      </w:r>
      <w:r>
        <w:t>Sınıf</w:t>
      </w:r>
      <w:r>
        <w:rPr>
          <w:spacing w:val="-1"/>
        </w:rPr>
        <w:t xml:space="preserve"> </w:t>
      </w:r>
      <w:r>
        <w:t>Kültür</w:t>
      </w:r>
      <w:r>
        <w:rPr>
          <w:spacing w:val="-3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Medeniyetimize</w:t>
      </w:r>
      <w:r>
        <w:rPr>
          <w:spacing w:val="-2"/>
        </w:rPr>
        <w:t xml:space="preserve"> </w:t>
      </w:r>
      <w:r>
        <w:t>Yön</w:t>
      </w:r>
      <w:r>
        <w:rPr>
          <w:spacing w:val="-3"/>
        </w:rPr>
        <w:t xml:space="preserve"> </w:t>
      </w:r>
      <w:r>
        <w:t>Verenler</w:t>
      </w:r>
      <w:r>
        <w:rPr>
          <w:spacing w:val="-3"/>
        </w:rPr>
        <w:t xml:space="preserve"> </w:t>
      </w:r>
      <w:r>
        <w:t>Dersi</w:t>
      </w:r>
      <w:r>
        <w:rPr>
          <w:spacing w:val="-4"/>
        </w:rPr>
        <w:t xml:space="preserve"> </w:t>
      </w:r>
      <w:r>
        <w:t>Konu</w:t>
      </w:r>
      <w:r>
        <w:rPr>
          <w:spacing w:val="-3"/>
        </w:rPr>
        <w:t xml:space="preserve"> </w:t>
      </w:r>
      <w:r>
        <w:t>Soru</w:t>
      </w:r>
      <w:r>
        <w:rPr>
          <w:spacing w:val="-3"/>
        </w:rPr>
        <w:t xml:space="preserve"> </w:t>
      </w:r>
      <w:r>
        <w:t xml:space="preserve">Dağılım </w:t>
      </w:r>
      <w:r>
        <w:rPr>
          <w:spacing w:val="-2"/>
        </w:rPr>
        <w:t>Tablosu</w:t>
      </w:r>
    </w:p>
    <w:p w:rsidR="00853EA0" w:rsidRDefault="00853EA0">
      <w:pPr>
        <w:pStyle w:val="GvdeMetni"/>
        <w:spacing w:before="2"/>
        <w:ind w:firstLine="0"/>
        <w:rPr>
          <w:b/>
          <w:sz w:val="16"/>
        </w:rPr>
      </w:pPr>
    </w:p>
    <w:tbl>
      <w:tblPr>
        <w:tblStyle w:val="TableNormal"/>
        <w:tblW w:w="9588" w:type="dxa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8"/>
        <w:gridCol w:w="5035"/>
        <w:gridCol w:w="856"/>
        <w:gridCol w:w="545"/>
        <w:gridCol w:w="626"/>
        <w:gridCol w:w="1010"/>
        <w:gridCol w:w="35"/>
        <w:gridCol w:w="712"/>
        <w:gridCol w:w="11"/>
      </w:tblGrid>
      <w:tr w:rsidR="00853EA0" w:rsidTr="00497CF4">
        <w:trPr>
          <w:trHeight w:val="200"/>
        </w:trPr>
        <w:tc>
          <w:tcPr>
            <w:tcW w:w="759" w:type="dxa"/>
            <w:vMerge w:val="restart"/>
          </w:tcPr>
          <w:p w:rsidR="00853EA0" w:rsidRDefault="00853EA0">
            <w:pPr>
              <w:pStyle w:val="TableParagraph"/>
              <w:rPr>
                <w:rFonts w:ascii="Times New Roman"/>
                <w:b/>
                <w:sz w:val="15"/>
              </w:rPr>
            </w:pPr>
          </w:p>
          <w:p w:rsidR="00853EA0" w:rsidRDefault="00853EA0">
            <w:pPr>
              <w:pStyle w:val="TableParagraph"/>
              <w:rPr>
                <w:rFonts w:ascii="Times New Roman"/>
                <w:b/>
                <w:sz w:val="15"/>
              </w:rPr>
            </w:pPr>
          </w:p>
          <w:p w:rsidR="00853EA0" w:rsidRDefault="00853EA0">
            <w:pPr>
              <w:pStyle w:val="TableParagraph"/>
              <w:rPr>
                <w:rFonts w:ascii="Times New Roman"/>
                <w:b/>
                <w:sz w:val="15"/>
              </w:rPr>
            </w:pPr>
          </w:p>
          <w:p w:rsidR="00853EA0" w:rsidRDefault="00853EA0">
            <w:pPr>
              <w:pStyle w:val="TableParagraph"/>
              <w:spacing w:before="169"/>
              <w:rPr>
                <w:rFonts w:ascii="Times New Roman"/>
                <w:b/>
                <w:sz w:val="15"/>
              </w:rPr>
            </w:pPr>
          </w:p>
          <w:p w:rsidR="00853EA0" w:rsidRDefault="00574FDF">
            <w:pPr>
              <w:pStyle w:val="TableParagraph"/>
              <w:spacing w:line="261" w:lineRule="auto"/>
              <w:ind w:left="198" w:right="56" w:hanging="128"/>
              <w:rPr>
                <w:rFonts w:ascii="Times New Roman" w:hAnsi="Times New Roman"/>
                <w:b/>
                <w:sz w:val="15"/>
              </w:rPr>
            </w:pPr>
            <w:r>
              <w:rPr>
                <w:rFonts w:ascii="Times New Roman" w:hAnsi="Times New Roman"/>
                <w:b/>
                <w:spacing w:val="-2"/>
                <w:sz w:val="15"/>
              </w:rPr>
              <w:t>Öğrenme</w:t>
            </w:r>
            <w:r>
              <w:rPr>
                <w:rFonts w:ascii="Times New Roman" w:hAnsi="Times New Roman"/>
                <w:b/>
                <w:spacing w:val="40"/>
                <w:sz w:val="15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15"/>
              </w:rPr>
              <w:t>Alanı</w:t>
            </w:r>
          </w:p>
        </w:tc>
        <w:tc>
          <w:tcPr>
            <w:tcW w:w="5036" w:type="dxa"/>
            <w:vMerge w:val="restart"/>
          </w:tcPr>
          <w:p w:rsidR="00853EA0" w:rsidRDefault="00853EA0">
            <w:pPr>
              <w:pStyle w:val="TableParagraph"/>
              <w:rPr>
                <w:rFonts w:ascii="Times New Roman"/>
                <w:b/>
                <w:sz w:val="15"/>
              </w:rPr>
            </w:pPr>
          </w:p>
          <w:p w:rsidR="00853EA0" w:rsidRDefault="00853EA0">
            <w:pPr>
              <w:pStyle w:val="TableParagraph"/>
              <w:rPr>
                <w:rFonts w:ascii="Times New Roman"/>
                <w:b/>
                <w:sz w:val="15"/>
              </w:rPr>
            </w:pPr>
          </w:p>
          <w:p w:rsidR="00853EA0" w:rsidRDefault="00853EA0">
            <w:pPr>
              <w:pStyle w:val="TableParagraph"/>
              <w:rPr>
                <w:rFonts w:ascii="Times New Roman"/>
                <w:b/>
                <w:sz w:val="15"/>
              </w:rPr>
            </w:pPr>
          </w:p>
          <w:p w:rsidR="00853EA0" w:rsidRDefault="00853EA0">
            <w:pPr>
              <w:pStyle w:val="TableParagraph"/>
              <w:rPr>
                <w:rFonts w:ascii="Times New Roman"/>
                <w:b/>
                <w:sz w:val="15"/>
              </w:rPr>
            </w:pPr>
          </w:p>
          <w:p w:rsidR="00853EA0" w:rsidRDefault="00853EA0">
            <w:pPr>
              <w:pStyle w:val="TableParagraph"/>
              <w:spacing w:before="90"/>
              <w:rPr>
                <w:rFonts w:ascii="Times New Roman"/>
                <w:b/>
                <w:sz w:val="15"/>
              </w:rPr>
            </w:pPr>
          </w:p>
          <w:p w:rsidR="00853EA0" w:rsidRDefault="00574FDF">
            <w:pPr>
              <w:pStyle w:val="TableParagraph"/>
              <w:ind w:left="15"/>
              <w:jc w:val="center"/>
              <w:rPr>
                <w:rFonts w:ascii="Times New Roman" w:hAnsi="Times New Roman"/>
                <w:b/>
                <w:sz w:val="15"/>
              </w:rPr>
            </w:pPr>
            <w:r>
              <w:rPr>
                <w:rFonts w:ascii="Times New Roman" w:hAnsi="Times New Roman"/>
                <w:b/>
                <w:spacing w:val="-2"/>
                <w:sz w:val="15"/>
              </w:rPr>
              <w:t>Kazanımlar</w:t>
            </w:r>
          </w:p>
        </w:tc>
        <w:tc>
          <w:tcPr>
            <w:tcW w:w="2027" w:type="dxa"/>
            <w:gridSpan w:val="3"/>
            <w:shd w:val="clear" w:color="auto" w:fill="D9D9D9"/>
          </w:tcPr>
          <w:p w:rsidR="00853EA0" w:rsidRDefault="00574FDF">
            <w:pPr>
              <w:pStyle w:val="TableParagraph"/>
              <w:spacing w:line="162" w:lineRule="exact"/>
              <w:ind w:left="708"/>
              <w:rPr>
                <w:rFonts w:ascii="Times New Roman" w:hAnsi="Times New Roman"/>
                <w:b/>
                <w:sz w:val="15"/>
              </w:rPr>
            </w:pPr>
            <w:r>
              <w:rPr>
                <w:rFonts w:ascii="Times New Roman" w:hAnsi="Times New Roman"/>
                <w:b/>
                <w:sz w:val="15"/>
              </w:rPr>
              <w:t>1.</w:t>
            </w:r>
            <w:r>
              <w:rPr>
                <w:rFonts w:ascii="Times New Roman" w:hAnsi="Times New Roman"/>
                <w:b/>
                <w:spacing w:val="-1"/>
                <w:sz w:val="15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15"/>
              </w:rPr>
              <w:t>Sınav</w:t>
            </w:r>
          </w:p>
        </w:tc>
        <w:tc>
          <w:tcPr>
            <w:tcW w:w="1766" w:type="dxa"/>
            <w:gridSpan w:val="4"/>
            <w:shd w:val="clear" w:color="auto" w:fill="DDEBF7"/>
          </w:tcPr>
          <w:p w:rsidR="00853EA0" w:rsidRDefault="00574FDF">
            <w:pPr>
              <w:pStyle w:val="TableParagraph"/>
              <w:spacing w:line="162" w:lineRule="exact"/>
              <w:ind w:left="818"/>
              <w:rPr>
                <w:rFonts w:ascii="Times New Roman" w:hAnsi="Times New Roman"/>
                <w:b/>
                <w:sz w:val="15"/>
              </w:rPr>
            </w:pPr>
            <w:r>
              <w:rPr>
                <w:rFonts w:ascii="Times New Roman" w:hAnsi="Times New Roman"/>
                <w:b/>
                <w:sz w:val="15"/>
              </w:rPr>
              <w:t>2.</w:t>
            </w:r>
            <w:r>
              <w:rPr>
                <w:rFonts w:ascii="Times New Roman" w:hAnsi="Times New Roman"/>
                <w:b/>
                <w:spacing w:val="-1"/>
                <w:sz w:val="15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15"/>
              </w:rPr>
              <w:t>Sınav</w:t>
            </w:r>
          </w:p>
        </w:tc>
      </w:tr>
      <w:tr w:rsidR="00853EA0" w:rsidTr="00497CF4">
        <w:trPr>
          <w:gridAfter w:val="1"/>
          <w:wAfter w:w="10" w:type="dxa"/>
          <w:trHeight w:val="1145"/>
        </w:trPr>
        <w:tc>
          <w:tcPr>
            <w:tcW w:w="759" w:type="dxa"/>
            <w:vMerge/>
            <w:tcBorders>
              <w:top w:val="nil"/>
            </w:tcBorders>
          </w:tcPr>
          <w:p w:rsidR="00853EA0" w:rsidRDefault="00853EA0">
            <w:pPr>
              <w:rPr>
                <w:sz w:val="2"/>
                <w:szCs w:val="2"/>
              </w:rPr>
            </w:pPr>
          </w:p>
        </w:tc>
        <w:tc>
          <w:tcPr>
            <w:tcW w:w="5036" w:type="dxa"/>
            <w:vMerge/>
            <w:tcBorders>
              <w:top w:val="nil"/>
            </w:tcBorders>
          </w:tcPr>
          <w:p w:rsidR="00853EA0" w:rsidRDefault="00853EA0"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 w:val="restart"/>
            <w:shd w:val="clear" w:color="auto" w:fill="D9D9D9"/>
          </w:tcPr>
          <w:p w:rsidR="00853EA0" w:rsidRDefault="00853EA0">
            <w:pPr>
              <w:pStyle w:val="TableParagraph"/>
              <w:rPr>
                <w:rFonts w:ascii="Times New Roman"/>
                <w:b/>
                <w:sz w:val="15"/>
              </w:rPr>
            </w:pPr>
          </w:p>
          <w:p w:rsidR="00853EA0" w:rsidRDefault="00853EA0">
            <w:pPr>
              <w:pStyle w:val="TableParagraph"/>
              <w:rPr>
                <w:rFonts w:ascii="Times New Roman"/>
                <w:b/>
                <w:sz w:val="15"/>
              </w:rPr>
            </w:pPr>
          </w:p>
          <w:p w:rsidR="00853EA0" w:rsidRDefault="00853EA0">
            <w:pPr>
              <w:pStyle w:val="TableParagraph"/>
              <w:spacing w:before="56"/>
              <w:rPr>
                <w:rFonts w:ascii="Times New Roman"/>
                <w:b/>
                <w:sz w:val="15"/>
              </w:rPr>
            </w:pPr>
          </w:p>
          <w:p w:rsidR="00853EA0" w:rsidRDefault="00574FDF">
            <w:pPr>
              <w:pStyle w:val="TableParagraph"/>
              <w:spacing w:line="261" w:lineRule="auto"/>
              <w:ind w:left="31" w:right="12" w:hanging="1"/>
              <w:jc w:val="center"/>
              <w:rPr>
                <w:rFonts w:ascii="Times New Roman" w:hAnsi="Times New Roman"/>
                <w:b/>
                <w:sz w:val="15"/>
              </w:rPr>
            </w:pPr>
            <w:r>
              <w:rPr>
                <w:rFonts w:ascii="Times New Roman" w:hAnsi="Times New Roman"/>
                <w:b/>
                <w:spacing w:val="-2"/>
                <w:sz w:val="15"/>
              </w:rPr>
              <w:t>İl/İlçe</w:t>
            </w:r>
            <w:r>
              <w:rPr>
                <w:rFonts w:ascii="Times New Roman" w:hAnsi="Times New Roman"/>
                <w:b/>
                <w:spacing w:val="40"/>
                <w:sz w:val="15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15"/>
              </w:rPr>
              <w:t>Genelinde</w:t>
            </w:r>
            <w:r>
              <w:rPr>
                <w:rFonts w:ascii="Times New Roman" w:hAnsi="Times New Roman"/>
                <w:b/>
                <w:spacing w:val="40"/>
                <w:sz w:val="15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15"/>
              </w:rPr>
              <w:t>Yapılacak</w:t>
            </w:r>
            <w:r>
              <w:rPr>
                <w:rFonts w:ascii="Times New Roman" w:hAnsi="Times New Roman"/>
                <w:b/>
                <w:spacing w:val="40"/>
                <w:sz w:val="15"/>
              </w:rPr>
              <w:t xml:space="preserve"> </w:t>
            </w:r>
            <w:r>
              <w:rPr>
                <w:rFonts w:ascii="Times New Roman" w:hAnsi="Times New Roman"/>
                <w:b/>
                <w:sz w:val="15"/>
              </w:rPr>
              <w:t>Ortak</w:t>
            </w:r>
            <w:r>
              <w:rPr>
                <w:rFonts w:ascii="Times New Roman" w:hAnsi="Times New Roman"/>
                <w:b/>
                <w:spacing w:val="-8"/>
                <w:sz w:val="15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15"/>
              </w:rPr>
              <w:t>Sınav</w:t>
            </w:r>
          </w:p>
        </w:tc>
        <w:tc>
          <w:tcPr>
            <w:tcW w:w="1170" w:type="dxa"/>
            <w:gridSpan w:val="2"/>
            <w:shd w:val="clear" w:color="auto" w:fill="D9D9D9"/>
          </w:tcPr>
          <w:p w:rsidR="00853EA0" w:rsidRDefault="00853EA0">
            <w:pPr>
              <w:pStyle w:val="TableParagraph"/>
              <w:spacing w:before="65"/>
              <w:rPr>
                <w:rFonts w:ascii="Times New Roman"/>
                <w:b/>
                <w:sz w:val="15"/>
              </w:rPr>
            </w:pPr>
          </w:p>
          <w:p w:rsidR="00853EA0" w:rsidRDefault="00574FDF">
            <w:pPr>
              <w:pStyle w:val="TableParagraph"/>
              <w:spacing w:line="261" w:lineRule="auto"/>
              <w:ind w:left="33" w:right="16"/>
              <w:jc w:val="center"/>
              <w:rPr>
                <w:rFonts w:ascii="Times New Roman" w:hAnsi="Times New Roman"/>
                <w:b/>
                <w:sz w:val="15"/>
              </w:rPr>
            </w:pPr>
            <w:r>
              <w:rPr>
                <w:rFonts w:ascii="Times New Roman" w:hAnsi="Times New Roman"/>
                <w:b/>
                <w:spacing w:val="-2"/>
                <w:sz w:val="15"/>
              </w:rPr>
              <w:t>Okul</w:t>
            </w:r>
            <w:r>
              <w:rPr>
                <w:rFonts w:ascii="Times New Roman" w:hAnsi="Times New Roman"/>
                <w:b/>
                <w:spacing w:val="-8"/>
                <w:sz w:val="15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15"/>
              </w:rPr>
              <w:t>Genelinde</w:t>
            </w:r>
            <w:r>
              <w:rPr>
                <w:rFonts w:ascii="Times New Roman" w:hAnsi="Times New Roman"/>
                <w:b/>
                <w:spacing w:val="40"/>
                <w:sz w:val="15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15"/>
              </w:rPr>
              <w:t>Yapılacak</w:t>
            </w:r>
            <w:r>
              <w:rPr>
                <w:rFonts w:ascii="Times New Roman" w:hAnsi="Times New Roman"/>
                <w:b/>
                <w:spacing w:val="40"/>
                <w:sz w:val="15"/>
              </w:rPr>
              <w:t xml:space="preserve"> </w:t>
            </w:r>
            <w:r>
              <w:rPr>
                <w:rFonts w:ascii="Times New Roman" w:hAnsi="Times New Roman"/>
                <w:b/>
                <w:sz w:val="15"/>
              </w:rPr>
              <w:t>Ortak</w:t>
            </w:r>
            <w:r>
              <w:rPr>
                <w:rFonts w:ascii="Times New Roman" w:hAnsi="Times New Roman"/>
                <w:b/>
                <w:spacing w:val="-9"/>
                <w:sz w:val="15"/>
              </w:rPr>
              <w:t xml:space="preserve"> </w:t>
            </w:r>
            <w:r>
              <w:rPr>
                <w:rFonts w:ascii="Times New Roman" w:hAnsi="Times New Roman"/>
                <w:b/>
                <w:sz w:val="15"/>
              </w:rPr>
              <w:t>Sınav</w:t>
            </w:r>
          </w:p>
        </w:tc>
        <w:tc>
          <w:tcPr>
            <w:tcW w:w="1010" w:type="dxa"/>
            <w:vMerge w:val="restart"/>
            <w:shd w:val="clear" w:color="auto" w:fill="DDEBF7"/>
          </w:tcPr>
          <w:p w:rsidR="00853EA0" w:rsidRDefault="00853EA0">
            <w:pPr>
              <w:pStyle w:val="TableParagraph"/>
              <w:rPr>
                <w:rFonts w:ascii="Times New Roman"/>
                <w:b/>
                <w:sz w:val="15"/>
              </w:rPr>
            </w:pPr>
          </w:p>
          <w:p w:rsidR="00853EA0" w:rsidRDefault="00853EA0">
            <w:pPr>
              <w:pStyle w:val="TableParagraph"/>
              <w:rPr>
                <w:rFonts w:ascii="Times New Roman"/>
                <w:b/>
                <w:sz w:val="15"/>
              </w:rPr>
            </w:pPr>
          </w:p>
          <w:p w:rsidR="00853EA0" w:rsidRDefault="00853EA0">
            <w:pPr>
              <w:pStyle w:val="TableParagraph"/>
              <w:spacing w:before="56"/>
              <w:rPr>
                <w:rFonts w:ascii="Times New Roman"/>
                <w:b/>
                <w:sz w:val="15"/>
              </w:rPr>
            </w:pPr>
          </w:p>
          <w:p w:rsidR="00853EA0" w:rsidRDefault="00574FDF">
            <w:pPr>
              <w:pStyle w:val="TableParagraph"/>
              <w:spacing w:line="261" w:lineRule="auto"/>
              <w:ind w:left="52" w:right="36" w:hanging="1"/>
              <w:jc w:val="center"/>
              <w:rPr>
                <w:rFonts w:ascii="Times New Roman" w:hAnsi="Times New Roman"/>
                <w:b/>
                <w:sz w:val="15"/>
              </w:rPr>
            </w:pPr>
            <w:r>
              <w:rPr>
                <w:rFonts w:ascii="Times New Roman" w:hAnsi="Times New Roman"/>
                <w:b/>
                <w:spacing w:val="-2"/>
                <w:sz w:val="15"/>
              </w:rPr>
              <w:t>İl/İlçe</w:t>
            </w:r>
            <w:r>
              <w:rPr>
                <w:rFonts w:ascii="Times New Roman" w:hAnsi="Times New Roman"/>
                <w:b/>
                <w:spacing w:val="40"/>
                <w:sz w:val="15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15"/>
              </w:rPr>
              <w:t>Genelinde</w:t>
            </w:r>
            <w:r>
              <w:rPr>
                <w:rFonts w:ascii="Times New Roman" w:hAnsi="Times New Roman"/>
                <w:b/>
                <w:spacing w:val="40"/>
                <w:sz w:val="15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15"/>
              </w:rPr>
              <w:t>Yapılacak</w:t>
            </w:r>
            <w:r>
              <w:rPr>
                <w:rFonts w:ascii="Times New Roman" w:hAnsi="Times New Roman"/>
                <w:b/>
                <w:spacing w:val="40"/>
                <w:sz w:val="15"/>
              </w:rPr>
              <w:t xml:space="preserve"> </w:t>
            </w:r>
            <w:r>
              <w:rPr>
                <w:rFonts w:ascii="Times New Roman" w:hAnsi="Times New Roman"/>
                <w:b/>
                <w:sz w:val="15"/>
              </w:rPr>
              <w:t>Ortak</w:t>
            </w:r>
            <w:r>
              <w:rPr>
                <w:rFonts w:ascii="Times New Roman" w:hAnsi="Times New Roman"/>
                <w:b/>
                <w:spacing w:val="-8"/>
                <w:sz w:val="15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15"/>
              </w:rPr>
              <w:t>Sınav</w:t>
            </w:r>
          </w:p>
        </w:tc>
        <w:tc>
          <w:tcPr>
            <w:tcW w:w="747" w:type="dxa"/>
            <w:gridSpan w:val="2"/>
            <w:shd w:val="clear" w:color="auto" w:fill="DDEBF7"/>
          </w:tcPr>
          <w:p w:rsidR="00853EA0" w:rsidRDefault="00853EA0">
            <w:pPr>
              <w:pStyle w:val="TableParagraph"/>
              <w:spacing w:before="65"/>
              <w:rPr>
                <w:rFonts w:ascii="Times New Roman"/>
                <w:b/>
                <w:sz w:val="15"/>
              </w:rPr>
            </w:pPr>
          </w:p>
          <w:p w:rsidR="00853EA0" w:rsidRDefault="00574FDF">
            <w:pPr>
              <w:pStyle w:val="TableParagraph"/>
              <w:spacing w:line="261" w:lineRule="auto"/>
              <w:ind w:left="88" w:right="70" w:hanging="3"/>
              <w:jc w:val="center"/>
              <w:rPr>
                <w:rFonts w:ascii="Times New Roman" w:hAnsi="Times New Roman"/>
                <w:b/>
                <w:sz w:val="15"/>
              </w:rPr>
            </w:pPr>
            <w:r>
              <w:rPr>
                <w:rFonts w:ascii="Times New Roman" w:hAnsi="Times New Roman"/>
                <w:b/>
                <w:sz w:val="15"/>
              </w:rPr>
              <w:t>Okul</w:t>
            </w:r>
            <w:r>
              <w:rPr>
                <w:rFonts w:ascii="Times New Roman" w:hAnsi="Times New Roman"/>
                <w:b/>
                <w:spacing w:val="-3"/>
                <w:sz w:val="15"/>
              </w:rPr>
              <w:t xml:space="preserve"> </w:t>
            </w:r>
            <w:r>
              <w:rPr>
                <w:rFonts w:ascii="Times New Roman" w:hAnsi="Times New Roman"/>
                <w:b/>
                <w:sz w:val="15"/>
              </w:rPr>
              <w:t>Genelinde</w:t>
            </w:r>
            <w:r>
              <w:rPr>
                <w:rFonts w:ascii="Times New Roman" w:hAnsi="Times New Roman"/>
                <w:b/>
                <w:spacing w:val="40"/>
                <w:sz w:val="15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15"/>
              </w:rPr>
              <w:t>Yapılacak</w:t>
            </w:r>
            <w:r>
              <w:rPr>
                <w:rFonts w:ascii="Times New Roman" w:hAnsi="Times New Roman"/>
                <w:b/>
                <w:spacing w:val="-8"/>
                <w:sz w:val="15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15"/>
              </w:rPr>
              <w:t>Ortak</w:t>
            </w:r>
            <w:r>
              <w:rPr>
                <w:rFonts w:ascii="Times New Roman" w:hAnsi="Times New Roman"/>
                <w:b/>
                <w:spacing w:val="40"/>
                <w:sz w:val="15"/>
              </w:rPr>
              <w:t xml:space="preserve"> </w:t>
            </w:r>
            <w:r>
              <w:rPr>
                <w:rFonts w:ascii="Times New Roman" w:hAnsi="Times New Roman"/>
                <w:b/>
                <w:spacing w:val="-4"/>
                <w:sz w:val="15"/>
              </w:rPr>
              <w:t>Sınav</w:t>
            </w:r>
          </w:p>
        </w:tc>
      </w:tr>
      <w:tr w:rsidR="00853EA0" w:rsidTr="00497CF4">
        <w:trPr>
          <w:gridAfter w:val="1"/>
          <w:wAfter w:w="11" w:type="dxa"/>
          <w:trHeight w:val="935"/>
        </w:trPr>
        <w:tc>
          <w:tcPr>
            <w:tcW w:w="759" w:type="dxa"/>
            <w:vMerge/>
            <w:tcBorders>
              <w:top w:val="nil"/>
            </w:tcBorders>
          </w:tcPr>
          <w:p w:rsidR="00853EA0" w:rsidRDefault="00853EA0">
            <w:pPr>
              <w:rPr>
                <w:sz w:val="2"/>
                <w:szCs w:val="2"/>
              </w:rPr>
            </w:pPr>
          </w:p>
        </w:tc>
        <w:tc>
          <w:tcPr>
            <w:tcW w:w="5036" w:type="dxa"/>
            <w:vMerge/>
            <w:tcBorders>
              <w:top w:val="nil"/>
            </w:tcBorders>
          </w:tcPr>
          <w:p w:rsidR="00853EA0" w:rsidRDefault="00853EA0"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  <w:shd w:val="clear" w:color="auto" w:fill="D9D9D9"/>
          </w:tcPr>
          <w:p w:rsidR="00853EA0" w:rsidRDefault="00853EA0">
            <w:pPr>
              <w:rPr>
                <w:sz w:val="2"/>
                <w:szCs w:val="2"/>
              </w:rPr>
            </w:pPr>
          </w:p>
        </w:tc>
        <w:tc>
          <w:tcPr>
            <w:tcW w:w="545" w:type="dxa"/>
            <w:shd w:val="clear" w:color="auto" w:fill="D9D9D9"/>
            <w:textDirection w:val="btLr"/>
          </w:tcPr>
          <w:p w:rsidR="00853EA0" w:rsidRDefault="00574FDF">
            <w:pPr>
              <w:pStyle w:val="TableParagraph"/>
              <w:spacing w:before="172"/>
              <w:ind w:left="39"/>
              <w:rPr>
                <w:rFonts w:ascii="Times New Roman"/>
                <w:b/>
                <w:sz w:val="15"/>
              </w:rPr>
            </w:pPr>
            <w:r>
              <w:rPr>
                <w:rFonts w:ascii="Times New Roman"/>
                <w:b/>
                <w:sz w:val="15"/>
              </w:rPr>
              <w:t>1.</w:t>
            </w:r>
            <w:r>
              <w:rPr>
                <w:rFonts w:ascii="Times New Roman"/>
                <w:b/>
                <w:spacing w:val="76"/>
                <w:sz w:val="15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5"/>
              </w:rPr>
              <w:t>Senaryo</w:t>
            </w:r>
          </w:p>
        </w:tc>
        <w:tc>
          <w:tcPr>
            <w:tcW w:w="625" w:type="dxa"/>
            <w:shd w:val="clear" w:color="auto" w:fill="D9D9D9"/>
            <w:textDirection w:val="btLr"/>
          </w:tcPr>
          <w:p w:rsidR="00853EA0" w:rsidRDefault="00574FDF">
            <w:pPr>
              <w:pStyle w:val="TableParagraph"/>
              <w:spacing w:before="172"/>
              <w:ind w:left="39"/>
              <w:rPr>
                <w:rFonts w:ascii="Times New Roman"/>
                <w:b/>
                <w:sz w:val="15"/>
              </w:rPr>
            </w:pPr>
            <w:r>
              <w:rPr>
                <w:rFonts w:ascii="Times New Roman"/>
                <w:b/>
                <w:sz w:val="15"/>
              </w:rPr>
              <w:t>2.</w:t>
            </w:r>
            <w:r>
              <w:rPr>
                <w:rFonts w:ascii="Times New Roman"/>
                <w:b/>
                <w:spacing w:val="76"/>
                <w:sz w:val="15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5"/>
              </w:rPr>
              <w:t>Senaryo</w:t>
            </w:r>
          </w:p>
        </w:tc>
        <w:tc>
          <w:tcPr>
            <w:tcW w:w="1010" w:type="dxa"/>
            <w:vMerge/>
            <w:tcBorders>
              <w:top w:val="nil"/>
            </w:tcBorders>
            <w:shd w:val="clear" w:color="auto" w:fill="DDEBF7"/>
          </w:tcPr>
          <w:p w:rsidR="00853EA0" w:rsidRDefault="00853EA0">
            <w:pPr>
              <w:rPr>
                <w:sz w:val="2"/>
                <w:szCs w:val="2"/>
              </w:rPr>
            </w:pPr>
          </w:p>
        </w:tc>
        <w:tc>
          <w:tcPr>
            <w:tcW w:w="35" w:type="dxa"/>
            <w:shd w:val="clear" w:color="auto" w:fill="DDEBF7"/>
            <w:textDirection w:val="btLr"/>
          </w:tcPr>
          <w:p w:rsidR="00853EA0" w:rsidRDefault="00853EA0">
            <w:pPr>
              <w:pStyle w:val="TableParagraph"/>
              <w:spacing w:before="42"/>
              <w:rPr>
                <w:rFonts w:ascii="Times New Roman"/>
                <w:b/>
                <w:sz w:val="15"/>
              </w:rPr>
            </w:pPr>
          </w:p>
          <w:p w:rsidR="00853EA0" w:rsidRDefault="00574FDF">
            <w:pPr>
              <w:pStyle w:val="TableParagraph"/>
              <w:ind w:left="39"/>
              <w:rPr>
                <w:rFonts w:ascii="Times New Roman"/>
                <w:b/>
                <w:sz w:val="15"/>
              </w:rPr>
            </w:pPr>
            <w:r>
              <w:rPr>
                <w:rFonts w:ascii="Times New Roman"/>
                <w:b/>
                <w:sz w:val="15"/>
              </w:rPr>
              <w:t>1.</w:t>
            </w:r>
            <w:r>
              <w:rPr>
                <w:rFonts w:ascii="Times New Roman"/>
                <w:b/>
                <w:spacing w:val="76"/>
                <w:sz w:val="15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5"/>
              </w:rPr>
              <w:t>Senaryo</w:t>
            </w:r>
          </w:p>
        </w:tc>
        <w:tc>
          <w:tcPr>
            <w:tcW w:w="711" w:type="dxa"/>
            <w:shd w:val="clear" w:color="auto" w:fill="DDEBF7"/>
            <w:textDirection w:val="btLr"/>
          </w:tcPr>
          <w:p w:rsidR="00853EA0" w:rsidRDefault="00853EA0">
            <w:pPr>
              <w:pStyle w:val="TableParagraph"/>
              <w:spacing w:before="41"/>
              <w:rPr>
                <w:rFonts w:ascii="Times New Roman"/>
                <w:b/>
                <w:sz w:val="15"/>
              </w:rPr>
            </w:pPr>
          </w:p>
          <w:p w:rsidR="00853EA0" w:rsidRDefault="00574FDF">
            <w:pPr>
              <w:pStyle w:val="TableParagraph"/>
              <w:spacing w:before="1"/>
              <w:ind w:left="39"/>
              <w:rPr>
                <w:rFonts w:ascii="Times New Roman"/>
                <w:b/>
                <w:sz w:val="15"/>
              </w:rPr>
            </w:pPr>
            <w:r>
              <w:rPr>
                <w:rFonts w:ascii="Times New Roman"/>
                <w:b/>
                <w:sz w:val="15"/>
              </w:rPr>
              <w:t>2.</w:t>
            </w:r>
            <w:r>
              <w:rPr>
                <w:rFonts w:ascii="Times New Roman"/>
                <w:b/>
                <w:spacing w:val="76"/>
                <w:sz w:val="15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5"/>
              </w:rPr>
              <w:t>Senaryo</w:t>
            </w:r>
          </w:p>
        </w:tc>
      </w:tr>
      <w:tr w:rsidR="00853EA0" w:rsidTr="00497CF4">
        <w:trPr>
          <w:gridAfter w:val="1"/>
          <w:wAfter w:w="11" w:type="dxa"/>
          <w:trHeight w:val="438"/>
        </w:trPr>
        <w:tc>
          <w:tcPr>
            <w:tcW w:w="759" w:type="dxa"/>
            <w:vMerge w:val="restart"/>
          </w:tcPr>
          <w:p w:rsidR="00853EA0" w:rsidRDefault="00853EA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36" w:type="dxa"/>
          </w:tcPr>
          <w:p w:rsidR="00853EA0" w:rsidRDefault="00574FDF">
            <w:pPr>
              <w:pStyle w:val="TableParagraph"/>
              <w:spacing w:before="130"/>
              <w:ind w:left="24"/>
              <w:rPr>
                <w:sz w:val="12"/>
              </w:rPr>
            </w:pPr>
            <w:r>
              <w:rPr>
                <w:w w:val="90"/>
                <w:sz w:val="12"/>
              </w:rPr>
              <w:t>SKVMYV.1.1.1.</w:t>
            </w:r>
            <w:r>
              <w:rPr>
                <w:spacing w:val="8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Kültür</w:t>
            </w:r>
            <w:r>
              <w:rPr>
                <w:spacing w:val="9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ve</w:t>
            </w:r>
            <w:r>
              <w:rPr>
                <w:spacing w:val="9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medeniyet</w:t>
            </w:r>
            <w:r>
              <w:rPr>
                <w:spacing w:val="7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kavramlarının</w:t>
            </w:r>
            <w:r>
              <w:rPr>
                <w:spacing w:val="7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anlamlarını</w:t>
            </w:r>
            <w:r>
              <w:rPr>
                <w:spacing w:val="9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örneklerle</w:t>
            </w:r>
            <w:r>
              <w:rPr>
                <w:spacing w:val="9"/>
                <w:sz w:val="12"/>
              </w:rPr>
              <w:t xml:space="preserve"> </w:t>
            </w:r>
            <w:r>
              <w:rPr>
                <w:spacing w:val="-2"/>
                <w:w w:val="90"/>
                <w:sz w:val="12"/>
              </w:rPr>
              <w:t>açıklar.</w:t>
            </w:r>
          </w:p>
        </w:tc>
        <w:tc>
          <w:tcPr>
            <w:tcW w:w="856" w:type="dxa"/>
            <w:shd w:val="clear" w:color="auto" w:fill="D9D9D9"/>
          </w:tcPr>
          <w:p w:rsidR="00853EA0" w:rsidRDefault="00574FDF">
            <w:pPr>
              <w:pStyle w:val="TableParagraph"/>
              <w:spacing w:before="113"/>
              <w:ind w:left="17"/>
              <w:jc w:val="center"/>
              <w:rPr>
                <w:rFonts w:ascii="Times New Roman"/>
                <w:sz w:val="15"/>
              </w:rPr>
            </w:pPr>
            <w:r>
              <w:rPr>
                <w:rFonts w:ascii="Times New Roman"/>
                <w:spacing w:val="-10"/>
                <w:sz w:val="15"/>
              </w:rPr>
              <w:t>5</w:t>
            </w:r>
          </w:p>
        </w:tc>
        <w:tc>
          <w:tcPr>
            <w:tcW w:w="545" w:type="dxa"/>
            <w:shd w:val="clear" w:color="auto" w:fill="D9D9D9"/>
          </w:tcPr>
          <w:p w:rsidR="00853EA0" w:rsidRDefault="00574FDF">
            <w:pPr>
              <w:pStyle w:val="TableParagraph"/>
              <w:spacing w:before="113"/>
              <w:ind w:left="15"/>
              <w:jc w:val="center"/>
              <w:rPr>
                <w:rFonts w:ascii="Times New Roman"/>
                <w:sz w:val="15"/>
              </w:rPr>
            </w:pPr>
            <w:r>
              <w:rPr>
                <w:rFonts w:ascii="Times New Roman"/>
                <w:spacing w:val="-10"/>
                <w:sz w:val="15"/>
              </w:rPr>
              <w:t>1</w:t>
            </w:r>
          </w:p>
        </w:tc>
        <w:tc>
          <w:tcPr>
            <w:tcW w:w="625" w:type="dxa"/>
            <w:shd w:val="clear" w:color="auto" w:fill="D9D9D9"/>
          </w:tcPr>
          <w:p w:rsidR="00853EA0" w:rsidRDefault="00853EA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10" w:type="dxa"/>
            <w:shd w:val="clear" w:color="auto" w:fill="DDEBF7"/>
          </w:tcPr>
          <w:p w:rsidR="00853EA0" w:rsidRDefault="00574FDF">
            <w:pPr>
              <w:pStyle w:val="TableParagraph"/>
              <w:spacing w:before="113"/>
              <w:ind w:left="14"/>
              <w:jc w:val="center"/>
              <w:rPr>
                <w:rFonts w:ascii="Times New Roman"/>
                <w:sz w:val="15"/>
              </w:rPr>
            </w:pPr>
            <w:r>
              <w:rPr>
                <w:rFonts w:ascii="Times New Roman"/>
                <w:spacing w:val="-10"/>
                <w:sz w:val="15"/>
              </w:rPr>
              <w:t>2</w:t>
            </w:r>
          </w:p>
        </w:tc>
        <w:tc>
          <w:tcPr>
            <w:tcW w:w="35" w:type="dxa"/>
            <w:shd w:val="clear" w:color="auto" w:fill="DDEBF7"/>
          </w:tcPr>
          <w:p w:rsidR="00853EA0" w:rsidRDefault="00853EA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  <w:shd w:val="clear" w:color="auto" w:fill="DDEBF7"/>
          </w:tcPr>
          <w:p w:rsidR="00853EA0" w:rsidRPr="000F2C80" w:rsidRDefault="000F2C80" w:rsidP="000F2C80">
            <w:pPr>
              <w:pStyle w:val="TableParagraph"/>
              <w:jc w:val="center"/>
              <w:rPr>
                <w:rFonts w:ascii="Times New Roman"/>
                <w:b/>
                <w:sz w:val="12"/>
              </w:rPr>
            </w:pPr>
            <w:r w:rsidRPr="000F2C80">
              <w:rPr>
                <w:rFonts w:ascii="Times New Roman"/>
                <w:b/>
                <w:sz w:val="12"/>
              </w:rPr>
              <w:t>1</w:t>
            </w:r>
          </w:p>
        </w:tc>
      </w:tr>
      <w:tr w:rsidR="00853EA0" w:rsidTr="00497CF4">
        <w:trPr>
          <w:gridAfter w:val="1"/>
          <w:wAfter w:w="11" w:type="dxa"/>
          <w:trHeight w:val="438"/>
        </w:trPr>
        <w:tc>
          <w:tcPr>
            <w:tcW w:w="759" w:type="dxa"/>
            <w:vMerge/>
            <w:tcBorders>
              <w:top w:val="nil"/>
            </w:tcBorders>
          </w:tcPr>
          <w:p w:rsidR="00853EA0" w:rsidRDefault="00853EA0">
            <w:pPr>
              <w:rPr>
                <w:sz w:val="2"/>
                <w:szCs w:val="2"/>
              </w:rPr>
            </w:pPr>
          </w:p>
        </w:tc>
        <w:tc>
          <w:tcPr>
            <w:tcW w:w="5036" w:type="dxa"/>
          </w:tcPr>
          <w:p w:rsidR="00853EA0" w:rsidRDefault="00574FDF">
            <w:pPr>
              <w:pStyle w:val="TableParagraph"/>
              <w:spacing w:before="130"/>
              <w:ind w:left="24"/>
              <w:rPr>
                <w:sz w:val="12"/>
              </w:rPr>
            </w:pPr>
            <w:r>
              <w:rPr>
                <w:w w:val="90"/>
                <w:sz w:val="12"/>
              </w:rPr>
              <w:t>SKVMYV.1.1.2.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Kültür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ve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medeniyet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kavramları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arasındaki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ilişkiyi</w:t>
            </w:r>
            <w:r>
              <w:rPr>
                <w:spacing w:val="6"/>
                <w:sz w:val="12"/>
              </w:rPr>
              <w:t xml:space="preserve"> </w:t>
            </w:r>
            <w:r>
              <w:rPr>
                <w:spacing w:val="-2"/>
                <w:w w:val="90"/>
                <w:sz w:val="12"/>
              </w:rPr>
              <w:t>kavrar.</w:t>
            </w:r>
          </w:p>
        </w:tc>
        <w:tc>
          <w:tcPr>
            <w:tcW w:w="856" w:type="dxa"/>
            <w:shd w:val="clear" w:color="auto" w:fill="D9D9D9"/>
          </w:tcPr>
          <w:p w:rsidR="00853EA0" w:rsidRDefault="00574FDF">
            <w:pPr>
              <w:pStyle w:val="TableParagraph"/>
              <w:spacing w:before="113"/>
              <w:ind w:left="17"/>
              <w:jc w:val="center"/>
              <w:rPr>
                <w:rFonts w:ascii="Times New Roman"/>
                <w:sz w:val="15"/>
              </w:rPr>
            </w:pPr>
            <w:r>
              <w:rPr>
                <w:rFonts w:ascii="Times New Roman"/>
                <w:spacing w:val="-10"/>
                <w:sz w:val="15"/>
              </w:rPr>
              <w:t>4</w:t>
            </w:r>
          </w:p>
        </w:tc>
        <w:tc>
          <w:tcPr>
            <w:tcW w:w="545" w:type="dxa"/>
            <w:shd w:val="clear" w:color="auto" w:fill="D9D9D9"/>
          </w:tcPr>
          <w:p w:rsidR="00853EA0" w:rsidRDefault="00853EA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5" w:type="dxa"/>
            <w:shd w:val="clear" w:color="auto" w:fill="D9D9D9"/>
          </w:tcPr>
          <w:p w:rsidR="00853EA0" w:rsidRDefault="00574FDF">
            <w:pPr>
              <w:pStyle w:val="TableParagraph"/>
              <w:spacing w:before="113"/>
              <w:ind w:left="14"/>
              <w:jc w:val="center"/>
              <w:rPr>
                <w:rFonts w:ascii="Times New Roman"/>
                <w:sz w:val="15"/>
              </w:rPr>
            </w:pPr>
            <w:r>
              <w:rPr>
                <w:rFonts w:ascii="Times New Roman"/>
                <w:spacing w:val="-10"/>
                <w:sz w:val="15"/>
              </w:rPr>
              <w:t>1</w:t>
            </w:r>
          </w:p>
        </w:tc>
        <w:tc>
          <w:tcPr>
            <w:tcW w:w="1010" w:type="dxa"/>
            <w:shd w:val="clear" w:color="auto" w:fill="DDEBF7"/>
          </w:tcPr>
          <w:p w:rsidR="00853EA0" w:rsidRDefault="00574FDF">
            <w:pPr>
              <w:pStyle w:val="TableParagraph"/>
              <w:spacing w:before="113"/>
              <w:ind w:left="14"/>
              <w:jc w:val="center"/>
              <w:rPr>
                <w:rFonts w:ascii="Times New Roman"/>
                <w:sz w:val="15"/>
              </w:rPr>
            </w:pPr>
            <w:r>
              <w:rPr>
                <w:rFonts w:ascii="Times New Roman"/>
                <w:spacing w:val="-10"/>
                <w:sz w:val="15"/>
              </w:rPr>
              <w:t>2</w:t>
            </w:r>
          </w:p>
        </w:tc>
        <w:tc>
          <w:tcPr>
            <w:tcW w:w="35" w:type="dxa"/>
            <w:shd w:val="clear" w:color="auto" w:fill="DDEBF7"/>
          </w:tcPr>
          <w:p w:rsidR="00853EA0" w:rsidRPr="000F2C80" w:rsidRDefault="00853EA0">
            <w:pPr>
              <w:pStyle w:val="TableParagraph"/>
              <w:rPr>
                <w:rFonts w:ascii="Times New Roman"/>
                <w:b/>
                <w:sz w:val="12"/>
              </w:rPr>
            </w:pPr>
          </w:p>
        </w:tc>
        <w:tc>
          <w:tcPr>
            <w:tcW w:w="711" w:type="dxa"/>
            <w:shd w:val="clear" w:color="auto" w:fill="DDEBF7"/>
          </w:tcPr>
          <w:p w:rsidR="00853EA0" w:rsidRPr="000F2C80" w:rsidRDefault="000F2C80" w:rsidP="000F2C80">
            <w:pPr>
              <w:pStyle w:val="TableParagraph"/>
              <w:jc w:val="center"/>
              <w:rPr>
                <w:rFonts w:ascii="Times New Roman"/>
                <w:b/>
                <w:sz w:val="12"/>
              </w:rPr>
            </w:pPr>
            <w:r w:rsidRPr="000F2C80">
              <w:rPr>
                <w:rFonts w:ascii="Times New Roman"/>
                <w:b/>
                <w:sz w:val="12"/>
              </w:rPr>
              <w:t>1</w:t>
            </w:r>
          </w:p>
        </w:tc>
      </w:tr>
      <w:tr w:rsidR="00853EA0" w:rsidTr="00497CF4">
        <w:trPr>
          <w:gridAfter w:val="1"/>
          <w:wAfter w:w="11" w:type="dxa"/>
          <w:trHeight w:val="438"/>
        </w:trPr>
        <w:tc>
          <w:tcPr>
            <w:tcW w:w="759" w:type="dxa"/>
            <w:vMerge/>
            <w:tcBorders>
              <w:top w:val="nil"/>
            </w:tcBorders>
          </w:tcPr>
          <w:p w:rsidR="00853EA0" w:rsidRDefault="00853EA0">
            <w:pPr>
              <w:rPr>
                <w:sz w:val="2"/>
                <w:szCs w:val="2"/>
              </w:rPr>
            </w:pPr>
          </w:p>
        </w:tc>
        <w:tc>
          <w:tcPr>
            <w:tcW w:w="5036" w:type="dxa"/>
          </w:tcPr>
          <w:p w:rsidR="00853EA0" w:rsidRDefault="00574FDF">
            <w:pPr>
              <w:pStyle w:val="TableParagraph"/>
              <w:spacing w:before="133"/>
              <w:ind w:left="24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pacing w:val="-2"/>
                <w:w w:val="105"/>
                <w:sz w:val="12"/>
              </w:rPr>
              <w:t>SKVMYV.1.1.3.Konargöçer</w:t>
            </w:r>
            <w:r>
              <w:rPr>
                <w:rFonts w:ascii="Times New Roman" w:hAnsi="Times New Roman"/>
                <w:spacing w:val="2"/>
                <w:w w:val="105"/>
                <w:sz w:val="12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105"/>
                <w:sz w:val="12"/>
              </w:rPr>
              <w:t>yaşamın</w:t>
            </w:r>
            <w:r>
              <w:rPr>
                <w:rFonts w:ascii="Times New Roman" w:hAnsi="Times New Roman"/>
                <w:spacing w:val="3"/>
                <w:w w:val="105"/>
                <w:sz w:val="12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105"/>
                <w:sz w:val="12"/>
              </w:rPr>
              <w:t>Türk</w:t>
            </w:r>
            <w:r>
              <w:rPr>
                <w:rFonts w:ascii="Times New Roman" w:hAnsi="Times New Roman"/>
                <w:spacing w:val="4"/>
                <w:w w:val="105"/>
                <w:sz w:val="12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105"/>
                <w:sz w:val="12"/>
              </w:rPr>
              <w:t>kültür</w:t>
            </w:r>
            <w:r>
              <w:rPr>
                <w:rFonts w:ascii="Times New Roman" w:hAnsi="Times New Roman"/>
                <w:spacing w:val="2"/>
                <w:w w:val="105"/>
                <w:sz w:val="12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105"/>
                <w:sz w:val="12"/>
              </w:rPr>
              <w:t>ve</w:t>
            </w:r>
            <w:r>
              <w:rPr>
                <w:rFonts w:ascii="Times New Roman" w:hAnsi="Times New Roman"/>
                <w:spacing w:val="4"/>
                <w:w w:val="105"/>
                <w:sz w:val="12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105"/>
                <w:sz w:val="12"/>
              </w:rPr>
              <w:t>medeniyetine</w:t>
            </w:r>
            <w:r>
              <w:rPr>
                <w:rFonts w:ascii="Times New Roman" w:hAnsi="Times New Roman"/>
                <w:spacing w:val="3"/>
                <w:w w:val="105"/>
                <w:sz w:val="12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105"/>
                <w:sz w:val="12"/>
              </w:rPr>
              <w:t>olan</w:t>
            </w:r>
            <w:r>
              <w:rPr>
                <w:rFonts w:ascii="Times New Roman" w:hAnsi="Times New Roman"/>
                <w:spacing w:val="4"/>
                <w:w w:val="105"/>
                <w:sz w:val="12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105"/>
                <w:sz w:val="12"/>
              </w:rPr>
              <w:t>etkilerini</w:t>
            </w:r>
            <w:r>
              <w:rPr>
                <w:rFonts w:ascii="Times New Roman" w:hAnsi="Times New Roman"/>
                <w:spacing w:val="2"/>
                <w:w w:val="105"/>
                <w:sz w:val="12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105"/>
                <w:sz w:val="12"/>
              </w:rPr>
              <w:t>kavrar.</w:t>
            </w:r>
          </w:p>
        </w:tc>
        <w:tc>
          <w:tcPr>
            <w:tcW w:w="856" w:type="dxa"/>
            <w:shd w:val="clear" w:color="auto" w:fill="D9D9D9"/>
          </w:tcPr>
          <w:p w:rsidR="00853EA0" w:rsidRDefault="00574FDF">
            <w:pPr>
              <w:pStyle w:val="TableParagraph"/>
              <w:spacing w:before="113"/>
              <w:ind w:left="17"/>
              <w:jc w:val="center"/>
              <w:rPr>
                <w:rFonts w:ascii="Times New Roman"/>
                <w:sz w:val="15"/>
              </w:rPr>
            </w:pPr>
            <w:r>
              <w:rPr>
                <w:rFonts w:ascii="Times New Roman"/>
                <w:spacing w:val="-10"/>
                <w:sz w:val="15"/>
              </w:rPr>
              <w:t>4</w:t>
            </w:r>
          </w:p>
        </w:tc>
        <w:tc>
          <w:tcPr>
            <w:tcW w:w="545" w:type="dxa"/>
            <w:shd w:val="clear" w:color="auto" w:fill="D9D9D9"/>
          </w:tcPr>
          <w:p w:rsidR="00853EA0" w:rsidRDefault="00574FDF">
            <w:pPr>
              <w:pStyle w:val="TableParagraph"/>
              <w:spacing w:before="113"/>
              <w:ind w:left="15"/>
              <w:jc w:val="center"/>
              <w:rPr>
                <w:rFonts w:ascii="Times New Roman"/>
                <w:sz w:val="15"/>
              </w:rPr>
            </w:pPr>
            <w:r>
              <w:rPr>
                <w:rFonts w:ascii="Times New Roman"/>
                <w:spacing w:val="-10"/>
                <w:sz w:val="15"/>
              </w:rPr>
              <w:t>1</w:t>
            </w:r>
          </w:p>
        </w:tc>
        <w:tc>
          <w:tcPr>
            <w:tcW w:w="625" w:type="dxa"/>
            <w:shd w:val="clear" w:color="auto" w:fill="D9D9D9"/>
          </w:tcPr>
          <w:p w:rsidR="00853EA0" w:rsidRDefault="00574FDF">
            <w:pPr>
              <w:pStyle w:val="TableParagraph"/>
              <w:spacing w:before="113"/>
              <w:ind w:left="14"/>
              <w:jc w:val="center"/>
              <w:rPr>
                <w:rFonts w:ascii="Times New Roman"/>
                <w:sz w:val="15"/>
              </w:rPr>
            </w:pPr>
            <w:r>
              <w:rPr>
                <w:rFonts w:ascii="Times New Roman"/>
                <w:spacing w:val="-10"/>
                <w:sz w:val="15"/>
              </w:rPr>
              <w:t>1</w:t>
            </w:r>
          </w:p>
        </w:tc>
        <w:tc>
          <w:tcPr>
            <w:tcW w:w="1010" w:type="dxa"/>
            <w:shd w:val="clear" w:color="auto" w:fill="DDEBF7"/>
          </w:tcPr>
          <w:p w:rsidR="00853EA0" w:rsidRDefault="00574FDF">
            <w:pPr>
              <w:pStyle w:val="TableParagraph"/>
              <w:spacing w:before="113"/>
              <w:ind w:left="14"/>
              <w:jc w:val="center"/>
              <w:rPr>
                <w:rFonts w:ascii="Times New Roman"/>
                <w:sz w:val="15"/>
              </w:rPr>
            </w:pPr>
            <w:r>
              <w:rPr>
                <w:rFonts w:ascii="Times New Roman"/>
                <w:spacing w:val="-10"/>
                <w:sz w:val="15"/>
              </w:rPr>
              <w:t>2</w:t>
            </w:r>
          </w:p>
        </w:tc>
        <w:tc>
          <w:tcPr>
            <w:tcW w:w="35" w:type="dxa"/>
            <w:shd w:val="clear" w:color="auto" w:fill="DDEBF7"/>
          </w:tcPr>
          <w:p w:rsidR="00853EA0" w:rsidRDefault="00853EA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  <w:shd w:val="clear" w:color="auto" w:fill="DDEBF7"/>
          </w:tcPr>
          <w:p w:rsidR="00853EA0" w:rsidRPr="000F2C80" w:rsidRDefault="000F2C80" w:rsidP="000F2C80">
            <w:pPr>
              <w:pStyle w:val="TableParagraph"/>
              <w:jc w:val="center"/>
              <w:rPr>
                <w:rFonts w:ascii="Times New Roman"/>
                <w:b/>
                <w:sz w:val="12"/>
              </w:rPr>
            </w:pPr>
            <w:r w:rsidRPr="000F2C80">
              <w:rPr>
                <w:rFonts w:ascii="Times New Roman"/>
                <w:b/>
                <w:sz w:val="12"/>
              </w:rPr>
              <w:t>1</w:t>
            </w:r>
          </w:p>
        </w:tc>
      </w:tr>
      <w:tr w:rsidR="00853EA0" w:rsidTr="00497CF4">
        <w:trPr>
          <w:gridAfter w:val="1"/>
          <w:wAfter w:w="11" w:type="dxa"/>
          <w:trHeight w:val="438"/>
        </w:trPr>
        <w:tc>
          <w:tcPr>
            <w:tcW w:w="759" w:type="dxa"/>
            <w:vMerge/>
            <w:tcBorders>
              <w:top w:val="nil"/>
            </w:tcBorders>
          </w:tcPr>
          <w:p w:rsidR="00853EA0" w:rsidRDefault="00853EA0">
            <w:pPr>
              <w:rPr>
                <w:sz w:val="2"/>
                <w:szCs w:val="2"/>
              </w:rPr>
            </w:pPr>
          </w:p>
        </w:tc>
        <w:tc>
          <w:tcPr>
            <w:tcW w:w="5036" w:type="dxa"/>
          </w:tcPr>
          <w:p w:rsidR="00853EA0" w:rsidRDefault="00574FDF">
            <w:pPr>
              <w:pStyle w:val="TableParagraph"/>
              <w:spacing w:before="133"/>
              <w:ind w:left="24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pacing w:val="-2"/>
                <w:w w:val="105"/>
                <w:sz w:val="12"/>
              </w:rPr>
              <w:t>SKVMYV.1.1.4.Türklere</w:t>
            </w:r>
            <w:r>
              <w:rPr>
                <w:rFonts w:ascii="Times New Roman" w:hAnsi="Times New Roman"/>
                <w:spacing w:val="5"/>
                <w:w w:val="105"/>
                <w:sz w:val="12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105"/>
                <w:sz w:val="12"/>
              </w:rPr>
              <w:t>ait</w:t>
            </w:r>
            <w:r>
              <w:rPr>
                <w:rFonts w:ascii="Times New Roman" w:hAnsi="Times New Roman"/>
                <w:spacing w:val="4"/>
                <w:w w:val="105"/>
                <w:sz w:val="12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105"/>
                <w:sz w:val="12"/>
              </w:rPr>
              <w:t>destanlarda</w:t>
            </w:r>
            <w:r>
              <w:rPr>
                <w:rFonts w:ascii="Times New Roman" w:hAnsi="Times New Roman"/>
                <w:spacing w:val="5"/>
                <w:w w:val="105"/>
                <w:sz w:val="12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105"/>
                <w:sz w:val="12"/>
              </w:rPr>
              <w:t>Türk</w:t>
            </w:r>
            <w:r>
              <w:rPr>
                <w:rFonts w:ascii="Times New Roman" w:hAnsi="Times New Roman"/>
                <w:spacing w:val="6"/>
                <w:w w:val="105"/>
                <w:sz w:val="12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105"/>
                <w:sz w:val="12"/>
              </w:rPr>
              <w:t>kültür</w:t>
            </w:r>
            <w:r>
              <w:rPr>
                <w:rFonts w:ascii="Times New Roman" w:hAnsi="Times New Roman"/>
                <w:spacing w:val="4"/>
                <w:w w:val="105"/>
                <w:sz w:val="12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105"/>
                <w:sz w:val="12"/>
              </w:rPr>
              <w:t>ve</w:t>
            </w:r>
            <w:r>
              <w:rPr>
                <w:rFonts w:ascii="Times New Roman" w:hAnsi="Times New Roman"/>
                <w:spacing w:val="5"/>
                <w:w w:val="105"/>
                <w:sz w:val="12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105"/>
                <w:sz w:val="12"/>
              </w:rPr>
              <w:t>medeniyeti</w:t>
            </w:r>
            <w:r>
              <w:rPr>
                <w:rFonts w:ascii="Times New Roman" w:hAnsi="Times New Roman"/>
                <w:spacing w:val="5"/>
                <w:w w:val="105"/>
                <w:sz w:val="12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105"/>
                <w:sz w:val="12"/>
              </w:rPr>
              <w:t>hakkında</w:t>
            </w:r>
            <w:r>
              <w:rPr>
                <w:rFonts w:ascii="Times New Roman" w:hAnsi="Times New Roman"/>
                <w:spacing w:val="5"/>
                <w:w w:val="105"/>
                <w:sz w:val="12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105"/>
                <w:sz w:val="12"/>
              </w:rPr>
              <w:t>ipuçları</w:t>
            </w:r>
            <w:r>
              <w:rPr>
                <w:rFonts w:ascii="Times New Roman" w:hAnsi="Times New Roman"/>
                <w:spacing w:val="4"/>
                <w:w w:val="105"/>
                <w:sz w:val="12"/>
              </w:rPr>
              <w:t xml:space="preserve"> </w:t>
            </w:r>
            <w:r>
              <w:rPr>
                <w:rFonts w:ascii="Times New Roman" w:hAnsi="Times New Roman"/>
                <w:spacing w:val="-4"/>
                <w:w w:val="105"/>
                <w:sz w:val="12"/>
              </w:rPr>
              <w:t>arar.</w:t>
            </w:r>
          </w:p>
        </w:tc>
        <w:tc>
          <w:tcPr>
            <w:tcW w:w="856" w:type="dxa"/>
            <w:shd w:val="clear" w:color="auto" w:fill="D9D9D9"/>
          </w:tcPr>
          <w:p w:rsidR="00853EA0" w:rsidRDefault="00574FDF">
            <w:pPr>
              <w:pStyle w:val="TableParagraph"/>
              <w:spacing w:before="113"/>
              <w:ind w:left="17"/>
              <w:jc w:val="center"/>
              <w:rPr>
                <w:rFonts w:ascii="Times New Roman"/>
                <w:sz w:val="15"/>
              </w:rPr>
            </w:pPr>
            <w:r>
              <w:rPr>
                <w:rFonts w:ascii="Times New Roman"/>
                <w:spacing w:val="-10"/>
                <w:sz w:val="15"/>
              </w:rPr>
              <w:t>3</w:t>
            </w:r>
          </w:p>
        </w:tc>
        <w:tc>
          <w:tcPr>
            <w:tcW w:w="545" w:type="dxa"/>
            <w:shd w:val="clear" w:color="auto" w:fill="D9D9D9"/>
          </w:tcPr>
          <w:p w:rsidR="00853EA0" w:rsidRDefault="00574FDF">
            <w:pPr>
              <w:pStyle w:val="TableParagraph"/>
              <w:spacing w:before="113"/>
              <w:ind w:left="15"/>
              <w:jc w:val="center"/>
              <w:rPr>
                <w:rFonts w:ascii="Times New Roman"/>
                <w:sz w:val="15"/>
              </w:rPr>
            </w:pPr>
            <w:r>
              <w:rPr>
                <w:rFonts w:ascii="Times New Roman"/>
                <w:spacing w:val="-10"/>
                <w:sz w:val="15"/>
              </w:rPr>
              <w:t>1</w:t>
            </w:r>
          </w:p>
        </w:tc>
        <w:tc>
          <w:tcPr>
            <w:tcW w:w="625" w:type="dxa"/>
            <w:shd w:val="clear" w:color="auto" w:fill="D9D9D9"/>
          </w:tcPr>
          <w:p w:rsidR="00853EA0" w:rsidRDefault="00574FDF">
            <w:pPr>
              <w:pStyle w:val="TableParagraph"/>
              <w:spacing w:before="113"/>
              <w:ind w:left="14"/>
              <w:jc w:val="center"/>
              <w:rPr>
                <w:rFonts w:ascii="Times New Roman"/>
                <w:sz w:val="15"/>
              </w:rPr>
            </w:pPr>
            <w:r>
              <w:rPr>
                <w:rFonts w:ascii="Times New Roman"/>
                <w:spacing w:val="-10"/>
                <w:sz w:val="15"/>
              </w:rPr>
              <w:t>1</w:t>
            </w:r>
          </w:p>
        </w:tc>
        <w:tc>
          <w:tcPr>
            <w:tcW w:w="1010" w:type="dxa"/>
            <w:shd w:val="clear" w:color="auto" w:fill="DDEBF7"/>
          </w:tcPr>
          <w:p w:rsidR="00853EA0" w:rsidRDefault="00574FDF">
            <w:pPr>
              <w:pStyle w:val="TableParagraph"/>
              <w:spacing w:before="113"/>
              <w:ind w:left="14"/>
              <w:jc w:val="center"/>
              <w:rPr>
                <w:rFonts w:ascii="Times New Roman"/>
                <w:sz w:val="15"/>
              </w:rPr>
            </w:pPr>
            <w:r>
              <w:rPr>
                <w:rFonts w:ascii="Times New Roman"/>
                <w:spacing w:val="-10"/>
                <w:sz w:val="15"/>
              </w:rPr>
              <w:t>2</w:t>
            </w:r>
          </w:p>
        </w:tc>
        <w:tc>
          <w:tcPr>
            <w:tcW w:w="35" w:type="dxa"/>
            <w:shd w:val="clear" w:color="auto" w:fill="DDEBF7"/>
          </w:tcPr>
          <w:p w:rsidR="00853EA0" w:rsidRDefault="00574FDF">
            <w:pPr>
              <w:pStyle w:val="TableParagraph"/>
              <w:spacing w:before="113"/>
              <w:ind w:left="14"/>
              <w:jc w:val="center"/>
              <w:rPr>
                <w:rFonts w:ascii="Times New Roman"/>
                <w:sz w:val="15"/>
              </w:rPr>
            </w:pPr>
            <w:r>
              <w:rPr>
                <w:rFonts w:ascii="Times New Roman"/>
                <w:spacing w:val="-10"/>
                <w:sz w:val="15"/>
              </w:rPr>
              <w:t>1</w:t>
            </w:r>
          </w:p>
        </w:tc>
        <w:tc>
          <w:tcPr>
            <w:tcW w:w="711" w:type="dxa"/>
            <w:shd w:val="clear" w:color="auto" w:fill="DDEBF7"/>
          </w:tcPr>
          <w:p w:rsidR="00853EA0" w:rsidRPr="000F2C80" w:rsidRDefault="000F2C80" w:rsidP="000F2C80">
            <w:pPr>
              <w:pStyle w:val="TableParagraph"/>
              <w:jc w:val="center"/>
              <w:rPr>
                <w:rFonts w:ascii="Times New Roman"/>
                <w:b/>
                <w:sz w:val="12"/>
              </w:rPr>
            </w:pPr>
            <w:r w:rsidRPr="000F2C80">
              <w:rPr>
                <w:rFonts w:ascii="Times New Roman"/>
                <w:b/>
                <w:sz w:val="12"/>
              </w:rPr>
              <w:t>1</w:t>
            </w:r>
          </w:p>
        </w:tc>
      </w:tr>
      <w:tr w:rsidR="00853EA0" w:rsidTr="00497CF4">
        <w:trPr>
          <w:gridAfter w:val="1"/>
          <w:wAfter w:w="11" w:type="dxa"/>
          <w:trHeight w:val="438"/>
        </w:trPr>
        <w:tc>
          <w:tcPr>
            <w:tcW w:w="759" w:type="dxa"/>
            <w:vMerge/>
            <w:tcBorders>
              <w:top w:val="nil"/>
            </w:tcBorders>
          </w:tcPr>
          <w:p w:rsidR="00853EA0" w:rsidRDefault="00853EA0">
            <w:pPr>
              <w:rPr>
                <w:sz w:val="2"/>
                <w:szCs w:val="2"/>
              </w:rPr>
            </w:pPr>
          </w:p>
        </w:tc>
        <w:tc>
          <w:tcPr>
            <w:tcW w:w="5036" w:type="dxa"/>
          </w:tcPr>
          <w:p w:rsidR="00853EA0" w:rsidRDefault="00574FDF">
            <w:pPr>
              <w:pStyle w:val="TableParagraph"/>
              <w:spacing w:before="133"/>
              <w:ind w:left="24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pacing w:val="-2"/>
                <w:w w:val="105"/>
                <w:sz w:val="12"/>
              </w:rPr>
              <w:t>SKVMYV.1.1.5.Yerleşik</w:t>
            </w:r>
            <w:r>
              <w:rPr>
                <w:rFonts w:ascii="Times New Roman" w:hAnsi="Times New Roman"/>
                <w:spacing w:val="2"/>
                <w:w w:val="105"/>
                <w:sz w:val="12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105"/>
                <w:sz w:val="12"/>
              </w:rPr>
              <w:t>yaşamın</w:t>
            </w:r>
            <w:r>
              <w:rPr>
                <w:rFonts w:ascii="Times New Roman" w:hAnsi="Times New Roman"/>
                <w:spacing w:val="3"/>
                <w:w w:val="105"/>
                <w:sz w:val="12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105"/>
                <w:sz w:val="12"/>
              </w:rPr>
              <w:t>Türk</w:t>
            </w:r>
            <w:r>
              <w:rPr>
                <w:rFonts w:ascii="Times New Roman" w:hAnsi="Times New Roman"/>
                <w:spacing w:val="2"/>
                <w:w w:val="105"/>
                <w:sz w:val="12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105"/>
                <w:sz w:val="12"/>
              </w:rPr>
              <w:t>kültür</w:t>
            </w:r>
            <w:r>
              <w:rPr>
                <w:rFonts w:ascii="Times New Roman" w:hAnsi="Times New Roman"/>
                <w:spacing w:val="2"/>
                <w:w w:val="105"/>
                <w:sz w:val="12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105"/>
                <w:sz w:val="12"/>
              </w:rPr>
              <w:t>ve</w:t>
            </w:r>
            <w:r>
              <w:rPr>
                <w:rFonts w:ascii="Times New Roman" w:hAnsi="Times New Roman"/>
                <w:spacing w:val="2"/>
                <w:w w:val="105"/>
                <w:sz w:val="12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105"/>
                <w:sz w:val="12"/>
              </w:rPr>
              <w:t>medeniyetine</w:t>
            </w:r>
            <w:r>
              <w:rPr>
                <w:rFonts w:ascii="Times New Roman" w:hAnsi="Times New Roman"/>
                <w:spacing w:val="3"/>
                <w:w w:val="105"/>
                <w:sz w:val="12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105"/>
                <w:sz w:val="12"/>
              </w:rPr>
              <w:t>olan</w:t>
            </w:r>
            <w:r>
              <w:rPr>
                <w:rFonts w:ascii="Times New Roman" w:hAnsi="Times New Roman"/>
                <w:spacing w:val="3"/>
                <w:w w:val="105"/>
                <w:sz w:val="12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105"/>
                <w:sz w:val="12"/>
              </w:rPr>
              <w:t>etkilerini</w:t>
            </w:r>
            <w:r>
              <w:rPr>
                <w:rFonts w:ascii="Times New Roman" w:hAnsi="Times New Roman"/>
                <w:spacing w:val="1"/>
                <w:w w:val="105"/>
                <w:sz w:val="12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105"/>
                <w:sz w:val="12"/>
              </w:rPr>
              <w:t>kavrar.</w:t>
            </w:r>
          </w:p>
        </w:tc>
        <w:tc>
          <w:tcPr>
            <w:tcW w:w="856" w:type="dxa"/>
            <w:shd w:val="clear" w:color="auto" w:fill="D9D9D9"/>
          </w:tcPr>
          <w:p w:rsidR="00853EA0" w:rsidRDefault="00574FDF">
            <w:pPr>
              <w:pStyle w:val="TableParagraph"/>
              <w:spacing w:before="113"/>
              <w:ind w:left="17"/>
              <w:jc w:val="center"/>
              <w:rPr>
                <w:rFonts w:ascii="Times New Roman"/>
                <w:sz w:val="15"/>
              </w:rPr>
            </w:pPr>
            <w:r>
              <w:rPr>
                <w:rFonts w:ascii="Times New Roman"/>
                <w:spacing w:val="-10"/>
                <w:sz w:val="15"/>
              </w:rPr>
              <w:t>4</w:t>
            </w:r>
          </w:p>
        </w:tc>
        <w:tc>
          <w:tcPr>
            <w:tcW w:w="545" w:type="dxa"/>
            <w:shd w:val="clear" w:color="auto" w:fill="D9D9D9"/>
          </w:tcPr>
          <w:p w:rsidR="00853EA0" w:rsidRDefault="00574FDF">
            <w:pPr>
              <w:pStyle w:val="TableParagraph"/>
              <w:spacing w:before="113"/>
              <w:ind w:left="15"/>
              <w:jc w:val="center"/>
              <w:rPr>
                <w:rFonts w:ascii="Times New Roman"/>
                <w:sz w:val="15"/>
              </w:rPr>
            </w:pPr>
            <w:r>
              <w:rPr>
                <w:rFonts w:ascii="Times New Roman"/>
                <w:spacing w:val="-10"/>
                <w:sz w:val="15"/>
              </w:rPr>
              <w:t>1</w:t>
            </w:r>
          </w:p>
        </w:tc>
        <w:tc>
          <w:tcPr>
            <w:tcW w:w="625" w:type="dxa"/>
            <w:shd w:val="clear" w:color="auto" w:fill="D9D9D9"/>
          </w:tcPr>
          <w:p w:rsidR="00853EA0" w:rsidRDefault="00853EA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10" w:type="dxa"/>
            <w:shd w:val="clear" w:color="auto" w:fill="DDEBF7"/>
          </w:tcPr>
          <w:p w:rsidR="00853EA0" w:rsidRDefault="00574FDF">
            <w:pPr>
              <w:pStyle w:val="TableParagraph"/>
              <w:spacing w:before="113"/>
              <w:ind w:left="14"/>
              <w:jc w:val="center"/>
              <w:rPr>
                <w:rFonts w:ascii="Times New Roman"/>
                <w:sz w:val="15"/>
              </w:rPr>
            </w:pPr>
            <w:r>
              <w:rPr>
                <w:rFonts w:ascii="Times New Roman"/>
                <w:spacing w:val="-10"/>
                <w:sz w:val="15"/>
              </w:rPr>
              <w:t>2</w:t>
            </w:r>
          </w:p>
        </w:tc>
        <w:tc>
          <w:tcPr>
            <w:tcW w:w="35" w:type="dxa"/>
            <w:shd w:val="clear" w:color="auto" w:fill="DDEBF7"/>
          </w:tcPr>
          <w:p w:rsidR="00853EA0" w:rsidRDefault="00853EA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  <w:shd w:val="clear" w:color="auto" w:fill="DDEBF7"/>
          </w:tcPr>
          <w:p w:rsidR="00853EA0" w:rsidRDefault="00574FDF">
            <w:pPr>
              <w:pStyle w:val="TableParagraph"/>
              <w:spacing w:before="126"/>
              <w:ind w:left="14" w:right="2"/>
              <w:jc w:val="center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10"/>
                <w:w w:val="105"/>
                <w:sz w:val="13"/>
              </w:rPr>
              <w:t>1</w:t>
            </w:r>
          </w:p>
        </w:tc>
      </w:tr>
      <w:tr w:rsidR="00853EA0" w:rsidTr="00497CF4">
        <w:trPr>
          <w:gridAfter w:val="1"/>
          <w:wAfter w:w="11" w:type="dxa"/>
          <w:trHeight w:val="439"/>
        </w:trPr>
        <w:tc>
          <w:tcPr>
            <w:tcW w:w="759" w:type="dxa"/>
            <w:vMerge/>
            <w:tcBorders>
              <w:top w:val="nil"/>
            </w:tcBorders>
          </w:tcPr>
          <w:p w:rsidR="00853EA0" w:rsidRDefault="00853EA0">
            <w:pPr>
              <w:rPr>
                <w:sz w:val="2"/>
                <w:szCs w:val="2"/>
              </w:rPr>
            </w:pPr>
          </w:p>
        </w:tc>
        <w:tc>
          <w:tcPr>
            <w:tcW w:w="5036" w:type="dxa"/>
          </w:tcPr>
          <w:p w:rsidR="00853EA0" w:rsidRDefault="00574FDF">
            <w:pPr>
              <w:pStyle w:val="TableParagraph"/>
              <w:spacing w:before="49" w:line="280" w:lineRule="auto"/>
              <w:ind w:left="24"/>
              <w:rPr>
                <w:sz w:val="12"/>
              </w:rPr>
            </w:pPr>
            <w:r>
              <w:rPr>
                <w:spacing w:val="-4"/>
                <w:sz w:val="12"/>
              </w:rPr>
              <w:t>SKVMYV.1.1.6.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İslamiyet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öncesi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Türk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kültür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ve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medeniyeti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ile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kültür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ve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medeniyette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Türklerin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ulaştığı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seviyeyi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kavrar.</w:t>
            </w:r>
          </w:p>
        </w:tc>
        <w:tc>
          <w:tcPr>
            <w:tcW w:w="856" w:type="dxa"/>
            <w:shd w:val="clear" w:color="auto" w:fill="D9D9D9"/>
          </w:tcPr>
          <w:p w:rsidR="00853EA0" w:rsidRDefault="00853EA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5" w:type="dxa"/>
            <w:shd w:val="clear" w:color="auto" w:fill="D9D9D9"/>
          </w:tcPr>
          <w:p w:rsidR="00853EA0" w:rsidRDefault="00853EA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5" w:type="dxa"/>
            <w:shd w:val="clear" w:color="auto" w:fill="D9D9D9"/>
          </w:tcPr>
          <w:p w:rsidR="00853EA0" w:rsidRDefault="00853EA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10" w:type="dxa"/>
            <w:shd w:val="clear" w:color="auto" w:fill="DDEBF7"/>
          </w:tcPr>
          <w:p w:rsidR="00853EA0" w:rsidRDefault="00574FDF">
            <w:pPr>
              <w:pStyle w:val="TableParagraph"/>
              <w:spacing w:before="113"/>
              <w:ind w:left="14"/>
              <w:jc w:val="center"/>
              <w:rPr>
                <w:rFonts w:ascii="Times New Roman"/>
                <w:sz w:val="15"/>
              </w:rPr>
            </w:pPr>
            <w:r>
              <w:rPr>
                <w:rFonts w:ascii="Times New Roman"/>
                <w:spacing w:val="-10"/>
                <w:sz w:val="15"/>
              </w:rPr>
              <w:t>2</w:t>
            </w:r>
          </w:p>
        </w:tc>
        <w:tc>
          <w:tcPr>
            <w:tcW w:w="35" w:type="dxa"/>
            <w:shd w:val="clear" w:color="auto" w:fill="DDEBF7"/>
          </w:tcPr>
          <w:p w:rsidR="00853EA0" w:rsidRDefault="00574FDF">
            <w:pPr>
              <w:pStyle w:val="TableParagraph"/>
              <w:spacing w:before="113"/>
              <w:ind w:left="14"/>
              <w:jc w:val="center"/>
              <w:rPr>
                <w:rFonts w:ascii="Times New Roman"/>
                <w:sz w:val="15"/>
              </w:rPr>
            </w:pPr>
            <w:r>
              <w:rPr>
                <w:rFonts w:ascii="Times New Roman"/>
                <w:spacing w:val="-10"/>
                <w:sz w:val="15"/>
              </w:rPr>
              <w:t>1</w:t>
            </w:r>
          </w:p>
        </w:tc>
        <w:tc>
          <w:tcPr>
            <w:tcW w:w="711" w:type="dxa"/>
            <w:shd w:val="clear" w:color="auto" w:fill="DDEBF7"/>
          </w:tcPr>
          <w:p w:rsidR="00853EA0" w:rsidRDefault="00574FDF">
            <w:pPr>
              <w:pStyle w:val="TableParagraph"/>
              <w:spacing w:before="127"/>
              <w:ind w:left="14" w:right="2"/>
              <w:jc w:val="center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10"/>
                <w:w w:val="105"/>
                <w:sz w:val="13"/>
              </w:rPr>
              <w:t>1</w:t>
            </w:r>
          </w:p>
        </w:tc>
      </w:tr>
      <w:tr w:rsidR="00853EA0" w:rsidTr="00497CF4">
        <w:trPr>
          <w:gridAfter w:val="1"/>
          <w:wAfter w:w="11" w:type="dxa"/>
          <w:trHeight w:val="438"/>
        </w:trPr>
        <w:tc>
          <w:tcPr>
            <w:tcW w:w="759" w:type="dxa"/>
            <w:vMerge/>
            <w:tcBorders>
              <w:top w:val="nil"/>
            </w:tcBorders>
          </w:tcPr>
          <w:p w:rsidR="00853EA0" w:rsidRDefault="00853EA0">
            <w:pPr>
              <w:rPr>
                <w:sz w:val="2"/>
                <w:szCs w:val="2"/>
              </w:rPr>
            </w:pPr>
          </w:p>
        </w:tc>
        <w:tc>
          <w:tcPr>
            <w:tcW w:w="5036" w:type="dxa"/>
          </w:tcPr>
          <w:p w:rsidR="00853EA0" w:rsidRDefault="00574FDF">
            <w:pPr>
              <w:pStyle w:val="TableParagraph"/>
              <w:spacing w:before="130"/>
              <w:ind w:left="24"/>
              <w:rPr>
                <w:sz w:val="12"/>
              </w:rPr>
            </w:pPr>
            <w:r>
              <w:rPr>
                <w:w w:val="90"/>
                <w:sz w:val="12"/>
              </w:rPr>
              <w:t>SKVMYV.1.1.7.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Köktürk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Yazıtlarının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Türk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kültür</w:t>
            </w:r>
            <w:r>
              <w:rPr>
                <w:spacing w:val="3"/>
                <w:sz w:val="12"/>
              </w:rPr>
              <w:t xml:space="preserve"> </w:t>
            </w:r>
            <w:proofErr w:type="spellStart"/>
            <w:r>
              <w:rPr>
                <w:w w:val="90"/>
                <w:sz w:val="12"/>
              </w:rPr>
              <w:t>tarhi</w:t>
            </w:r>
            <w:proofErr w:type="spellEnd"/>
            <w:r>
              <w:rPr>
                <w:spacing w:val="4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açısından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önemini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pacing w:val="-2"/>
                <w:w w:val="90"/>
                <w:sz w:val="12"/>
              </w:rPr>
              <w:t>kavrar.</w:t>
            </w:r>
          </w:p>
        </w:tc>
        <w:tc>
          <w:tcPr>
            <w:tcW w:w="856" w:type="dxa"/>
            <w:shd w:val="clear" w:color="auto" w:fill="D9D9D9"/>
          </w:tcPr>
          <w:p w:rsidR="00853EA0" w:rsidRDefault="00853EA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5" w:type="dxa"/>
            <w:shd w:val="clear" w:color="auto" w:fill="D9D9D9"/>
          </w:tcPr>
          <w:p w:rsidR="00853EA0" w:rsidRDefault="00853EA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5" w:type="dxa"/>
            <w:shd w:val="clear" w:color="auto" w:fill="D9D9D9"/>
          </w:tcPr>
          <w:p w:rsidR="00853EA0" w:rsidRDefault="00853EA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10" w:type="dxa"/>
            <w:shd w:val="clear" w:color="auto" w:fill="DDEBF7"/>
          </w:tcPr>
          <w:p w:rsidR="00853EA0" w:rsidRDefault="00574FDF">
            <w:pPr>
              <w:pStyle w:val="TableParagraph"/>
              <w:spacing w:before="113"/>
              <w:ind w:left="14"/>
              <w:jc w:val="center"/>
              <w:rPr>
                <w:rFonts w:ascii="Times New Roman"/>
                <w:sz w:val="15"/>
              </w:rPr>
            </w:pPr>
            <w:r>
              <w:rPr>
                <w:rFonts w:ascii="Times New Roman"/>
                <w:spacing w:val="-10"/>
                <w:sz w:val="15"/>
              </w:rPr>
              <w:t>2</w:t>
            </w:r>
          </w:p>
        </w:tc>
        <w:tc>
          <w:tcPr>
            <w:tcW w:w="35" w:type="dxa"/>
            <w:shd w:val="clear" w:color="auto" w:fill="DDEBF7"/>
          </w:tcPr>
          <w:p w:rsidR="00853EA0" w:rsidRDefault="00574FDF">
            <w:pPr>
              <w:pStyle w:val="TableParagraph"/>
              <w:spacing w:before="113"/>
              <w:ind w:left="14"/>
              <w:jc w:val="center"/>
              <w:rPr>
                <w:rFonts w:ascii="Times New Roman"/>
                <w:sz w:val="15"/>
              </w:rPr>
            </w:pPr>
            <w:r>
              <w:rPr>
                <w:rFonts w:ascii="Times New Roman"/>
                <w:spacing w:val="-10"/>
                <w:sz w:val="15"/>
              </w:rPr>
              <w:t>1</w:t>
            </w:r>
          </w:p>
        </w:tc>
        <w:tc>
          <w:tcPr>
            <w:tcW w:w="711" w:type="dxa"/>
            <w:shd w:val="clear" w:color="auto" w:fill="DDEBF7"/>
          </w:tcPr>
          <w:p w:rsidR="00853EA0" w:rsidRDefault="00574FDF">
            <w:pPr>
              <w:pStyle w:val="TableParagraph"/>
              <w:spacing w:before="126"/>
              <w:ind w:left="14" w:right="2"/>
              <w:jc w:val="center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10"/>
                <w:w w:val="105"/>
                <w:sz w:val="13"/>
              </w:rPr>
              <w:t>1</w:t>
            </w:r>
          </w:p>
        </w:tc>
      </w:tr>
      <w:tr w:rsidR="00853EA0" w:rsidTr="00497CF4">
        <w:trPr>
          <w:gridAfter w:val="1"/>
          <w:wAfter w:w="11" w:type="dxa"/>
          <w:trHeight w:val="438"/>
        </w:trPr>
        <w:tc>
          <w:tcPr>
            <w:tcW w:w="759" w:type="dxa"/>
            <w:vMerge/>
            <w:tcBorders>
              <w:top w:val="nil"/>
            </w:tcBorders>
          </w:tcPr>
          <w:p w:rsidR="00853EA0" w:rsidRDefault="00853EA0">
            <w:pPr>
              <w:rPr>
                <w:sz w:val="2"/>
                <w:szCs w:val="2"/>
              </w:rPr>
            </w:pPr>
          </w:p>
        </w:tc>
        <w:tc>
          <w:tcPr>
            <w:tcW w:w="5036" w:type="dxa"/>
          </w:tcPr>
          <w:p w:rsidR="00853EA0" w:rsidRDefault="00574FDF">
            <w:pPr>
              <w:pStyle w:val="TableParagraph"/>
              <w:spacing w:before="130"/>
              <w:ind w:left="24"/>
              <w:rPr>
                <w:sz w:val="12"/>
              </w:rPr>
            </w:pPr>
            <w:r>
              <w:rPr>
                <w:w w:val="90"/>
                <w:sz w:val="12"/>
              </w:rPr>
              <w:t>SKVMYV.1.1.8.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Tarihi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ticaret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yollarının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kültür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ve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medeniyetin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oluşmasına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katkılarını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fark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pacing w:val="-2"/>
                <w:w w:val="90"/>
                <w:sz w:val="12"/>
              </w:rPr>
              <w:t>eder.</w:t>
            </w:r>
          </w:p>
        </w:tc>
        <w:tc>
          <w:tcPr>
            <w:tcW w:w="856" w:type="dxa"/>
            <w:shd w:val="clear" w:color="auto" w:fill="D9D9D9"/>
          </w:tcPr>
          <w:p w:rsidR="00853EA0" w:rsidRDefault="00853EA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5" w:type="dxa"/>
            <w:shd w:val="clear" w:color="auto" w:fill="D9D9D9"/>
          </w:tcPr>
          <w:p w:rsidR="00853EA0" w:rsidRDefault="00853EA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5" w:type="dxa"/>
            <w:shd w:val="clear" w:color="auto" w:fill="D9D9D9"/>
          </w:tcPr>
          <w:p w:rsidR="00853EA0" w:rsidRDefault="00853EA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10" w:type="dxa"/>
            <w:shd w:val="clear" w:color="auto" w:fill="DDEBF7"/>
          </w:tcPr>
          <w:p w:rsidR="00853EA0" w:rsidRDefault="00574FDF">
            <w:pPr>
              <w:pStyle w:val="TableParagraph"/>
              <w:spacing w:before="113"/>
              <w:ind w:left="14"/>
              <w:jc w:val="center"/>
              <w:rPr>
                <w:rFonts w:ascii="Times New Roman"/>
                <w:sz w:val="15"/>
              </w:rPr>
            </w:pPr>
            <w:r>
              <w:rPr>
                <w:rFonts w:ascii="Times New Roman"/>
                <w:spacing w:val="-10"/>
                <w:sz w:val="15"/>
              </w:rPr>
              <w:t>3</w:t>
            </w:r>
          </w:p>
        </w:tc>
        <w:tc>
          <w:tcPr>
            <w:tcW w:w="35" w:type="dxa"/>
            <w:shd w:val="clear" w:color="auto" w:fill="DDEBF7"/>
          </w:tcPr>
          <w:p w:rsidR="00853EA0" w:rsidRDefault="00853EA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  <w:shd w:val="clear" w:color="auto" w:fill="DDEBF7"/>
          </w:tcPr>
          <w:p w:rsidR="00853EA0" w:rsidRDefault="00574FDF">
            <w:pPr>
              <w:pStyle w:val="TableParagraph"/>
              <w:spacing w:before="126"/>
              <w:ind w:left="14" w:right="2"/>
              <w:jc w:val="center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10"/>
                <w:w w:val="105"/>
                <w:sz w:val="13"/>
              </w:rPr>
              <w:t>1</w:t>
            </w:r>
          </w:p>
        </w:tc>
        <w:bookmarkStart w:id="0" w:name="_GoBack"/>
        <w:bookmarkEnd w:id="0"/>
      </w:tr>
      <w:tr w:rsidR="00853EA0" w:rsidTr="00497CF4">
        <w:trPr>
          <w:gridAfter w:val="1"/>
          <w:wAfter w:w="11" w:type="dxa"/>
          <w:trHeight w:val="438"/>
        </w:trPr>
        <w:tc>
          <w:tcPr>
            <w:tcW w:w="759" w:type="dxa"/>
            <w:vMerge/>
            <w:tcBorders>
              <w:top w:val="nil"/>
            </w:tcBorders>
          </w:tcPr>
          <w:p w:rsidR="00853EA0" w:rsidRDefault="00853EA0">
            <w:pPr>
              <w:rPr>
                <w:sz w:val="2"/>
                <w:szCs w:val="2"/>
              </w:rPr>
            </w:pPr>
          </w:p>
        </w:tc>
        <w:tc>
          <w:tcPr>
            <w:tcW w:w="5036" w:type="dxa"/>
          </w:tcPr>
          <w:p w:rsidR="00853EA0" w:rsidRDefault="00574FDF">
            <w:pPr>
              <w:pStyle w:val="TableParagraph"/>
              <w:spacing w:before="130"/>
              <w:ind w:left="24"/>
              <w:rPr>
                <w:sz w:val="12"/>
              </w:rPr>
            </w:pPr>
            <w:r>
              <w:rPr>
                <w:w w:val="90"/>
                <w:sz w:val="12"/>
              </w:rPr>
              <w:t>SKVMYV.1.2.1.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İslamiyet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öncesi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Türk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kültürü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ile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İslam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kültürü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arasındaki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benzerlikleri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fark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pacing w:val="-2"/>
                <w:w w:val="90"/>
                <w:sz w:val="12"/>
              </w:rPr>
              <w:t>eder.</w:t>
            </w:r>
          </w:p>
        </w:tc>
        <w:tc>
          <w:tcPr>
            <w:tcW w:w="856" w:type="dxa"/>
            <w:shd w:val="clear" w:color="auto" w:fill="D9D9D9"/>
          </w:tcPr>
          <w:p w:rsidR="00853EA0" w:rsidRDefault="00853EA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5" w:type="dxa"/>
            <w:shd w:val="clear" w:color="auto" w:fill="D9D9D9"/>
          </w:tcPr>
          <w:p w:rsidR="00853EA0" w:rsidRDefault="00853EA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5" w:type="dxa"/>
            <w:shd w:val="clear" w:color="auto" w:fill="D9D9D9"/>
          </w:tcPr>
          <w:p w:rsidR="00853EA0" w:rsidRDefault="00853EA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10" w:type="dxa"/>
            <w:shd w:val="clear" w:color="auto" w:fill="DDEBF7"/>
          </w:tcPr>
          <w:p w:rsidR="00853EA0" w:rsidRDefault="00574FDF">
            <w:pPr>
              <w:pStyle w:val="TableParagraph"/>
              <w:spacing w:before="113"/>
              <w:ind w:left="14"/>
              <w:jc w:val="center"/>
              <w:rPr>
                <w:rFonts w:ascii="Times New Roman"/>
                <w:sz w:val="15"/>
              </w:rPr>
            </w:pPr>
            <w:r>
              <w:rPr>
                <w:rFonts w:ascii="Times New Roman"/>
                <w:spacing w:val="-10"/>
                <w:sz w:val="15"/>
              </w:rPr>
              <w:t>3</w:t>
            </w:r>
          </w:p>
        </w:tc>
        <w:tc>
          <w:tcPr>
            <w:tcW w:w="35" w:type="dxa"/>
            <w:shd w:val="clear" w:color="auto" w:fill="DDEBF7"/>
          </w:tcPr>
          <w:p w:rsidR="00853EA0" w:rsidRDefault="00574FDF">
            <w:pPr>
              <w:pStyle w:val="TableParagraph"/>
              <w:spacing w:before="113"/>
              <w:ind w:left="14"/>
              <w:jc w:val="center"/>
              <w:rPr>
                <w:rFonts w:ascii="Times New Roman"/>
                <w:sz w:val="15"/>
              </w:rPr>
            </w:pPr>
            <w:r>
              <w:rPr>
                <w:rFonts w:ascii="Times New Roman"/>
                <w:spacing w:val="-10"/>
                <w:sz w:val="15"/>
              </w:rPr>
              <w:t>1</w:t>
            </w:r>
          </w:p>
        </w:tc>
        <w:tc>
          <w:tcPr>
            <w:tcW w:w="711" w:type="dxa"/>
            <w:shd w:val="clear" w:color="auto" w:fill="DDEBF7"/>
          </w:tcPr>
          <w:p w:rsidR="00853EA0" w:rsidRDefault="00574FDF">
            <w:pPr>
              <w:pStyle w:val="TableParagraph"/>
              <w:spacing w:before="126"/>
              <w:ind w:left="14" w:right="2"/>
              <w:jc w:val="center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10"/>
                <w:w w:val="105"/>
                <w:sz w:val="13"/>
              </w:rPr>
              <w:t>1</w:t>
            </w:r>
          </w:p>
        </w:tc>
      </w:tr>
      <w:tr w:rsidR="00853EA0" w:rsidTr="00497CF4">
        <w:trPr>
          <w:gridAfter w:val="1"/>
          <w:wAfter w:w="11" w:type="dxa"/>
          <w:trHeight w:val="438"/>
        </w:trPr>
        <w:tc>
          <w:tcPr>
            <w:tcW w:w="759" w:type="dxa"/>
            <w:vMerge/>
            <w:tcBorders>
              <w:top w:val="nil"/>
            </w:tcBorders>
          </w:tcPr>
          <w:p w:rsidR="00853EA0" w:rsidRDefault="00853EA0">
            <w:pPr>
              <w:rPr>
                <w:sz w:val="2"/>
                <w:szCs w:val="2"/>
              </w:rPr>
            </w:pPr>
          </w:p>
        </w:tc>
        <w:tc>
          <w:tcPr>
            <w:tcW w:w="5036" w:type="dxa"/>
          </w:tcPr>
          <w:p w:rsidR="00853EA0" w:rsidRDefault="00574FDF">
            <w:pPr>
              <w:pStyle w:val="TableParagraph"/>
              <w:spacing w:before="130"/>
              <w:ind w:left="24"/>
              <w:rPr>
                <w:sz w:val="12"/>
              </w:rPr>
            </w:pPr>
            <w:r>
              <w:rPr>
                <w:w w:val="90"/>
                <w:sz w:val="12"/>
              </w:rPr>
              <w:t>SKVMYV.1.2.2.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İlk</w:t>
            </w:r>
            <w:r>
              <w:rPr>
                <w:spacing w:val="6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Türk-İslam</w:t>
            </w:r>
            <w:r>
              <w:rPr>
                <w:spacing w:val="6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eserlerinin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kültür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ve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medeniyetimiz</w:t>
            </w:r>
            <w:r>
              <w:rPr>
                <w:spacing w:val="6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için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önemini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pacing w:val="-2"/>
                <w:w w:val="90"/>
                <w:sz w:val="12"/>
              </w:rPr>
              <w:t>bilir.</w:t>
            </w:r>
          </w:p>
        </w:tc>
        <w:tc>
          <w:tcPr>
            <w:tcW w:w="856" w:type="dxa"/>
            <w:shd w:val="clear" w:color="auto" w:fill="D9D9D9"/>
          </w:tcPr>
          <w:p w:rsidR="00853EA0" w:rsidRDefault="00853EA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5" w:type="dxa"/>
            <w:shd w:val="clear" w:color="auto" w:fill="D9D9D9"/>
          </w:tcPr>
          <w:p w:rsidR="00853EA0" w:rsidRDefault="00853EA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5" w:type="dxa"/>
            <w:shd w:val="clear" w:color="auto" w:fill="D9D9D9"/>
          </w:tcPr>
          <w:p w:rsidR="00853EA0" w:rsidRDefault="00853EA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10" w:type="dxa"/>
            <w:shd w:val="clear" w:color="auto" w:fill="DDEBF7"/>
          </w:tcPr>
          <w:p w:rsidR="00853EA0" w:rsidRDefault="00853EA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5" w:type="dxa"/>
            <w:shd w:val="clear" w:color="auto" w:fill="DDEBF7"/>
          </w:tcPr>
          <w:p w:rsidR="00853EA0" w:rsidRDefault="00853EA0" w:rsidP="000F2C80">
            <w:pPr>
              <w:pStyle w:val="TableParagraph"/>
              <w:jc w:val="center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  <w:shd w:val="clear" w:color="auto" w:fill="DDEBF7"/>
          </w:tcPr>
          <w:p w:rsidR="00853EA0" w:rsidRPr="000F2C80" w:rsidRDefault="000F2C80" w:rsidP="000F2C80">
            <w:pPr>
              <w:pStyle w:val="TableParagraph"/>
              <w:jc w:val="center"/>
              <w:rPr>
                <w:rFonts w:ascii="Times New Roman"/>
                <w:b/>
                <w:sz w:val="12"/>
              </w:rPr>
            </w:pPr>
            <w:r w:rsidRPr="000F2C80">
              <w:rPr>
                <w:rFonts w:ascii="Times New Roman"/>
                <w:b/>
                <w:sz w:val="12"/>
              </w:rPr>
              <w:t>1</w:t>
            </w:r>
          </w:p>
        </w:tc>
      </w:tr>
      <w:tr w:rsidR="00853EA0" w:rsidTr="00497CF4">
        <w:trPr>
          <w:gridAfter w:val="1"/>
          <w:wAfter w:w="11" w:type="dxa"/>
          <w:trHeight w:val="438"/>
        </w:trPr>
        <w:tc>
          <w:tcPr>
            <w:tcW w:w="759" w:type="dxa"/>
            <w:vMerge/>
            <w:tcBorders>
              <w:top w:val="nil"/>
            </w:tcBorders>
          </w:tcPr>
          <w:p w:rsidR="00853EA0" w:rsidRDefault="00853EA0">
            <w:pPr>
              <w:rPr>
                <w:sz w:val="2"/>
                <w:szCs w:val="2"/>
              </w:rPr>
            </w:pPr>
          </w:p>
        </w:tc>
        <w:tc>
          <w:tcPr>
            <w:tcW w:w="5036" w:type="dxa"/>
          </w:tcPr>
          <w:p w:rsidR="00853EA0" w:rsidRDefault="00574FDF">
            <w:pPr>
              <w:pStyle w:val="TableParagraph"/>
              <w:spacing w:before="130"/>
              <w:ind w:left="24"/>
              <w:rPr>
                <w:sz w:val="12"/>
              </w:rPr>
            </w:pPr>
            <w:r>
              <w:rPr>
                <w:w w:val="90"/>
                <w:sz w:val="12"/>
              </w:rPr>
              <w:t>SKVMYV.1.2.3.</w:t>
            </w:r>
            <w:r>
              <w:rPr>
                <w:spacing w:val="6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Yusuf</w:t>
            </w:r>
            <w:r>
              <w:rPr>
                <w:spacing w:val="6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Has</w:t>
            </w:r>
            <w:r>
              <w:rPr>
                <w:spacing w:val="5"/>
                <w:sz w:val="12"/>
              </w:rPr>
              <w:t xml:space="preserve"> </w:t>
            </w:r>
            <w:proofErr w:type="spellStart"/>
            <w:r>
              <w:rPr>
                <w:w w:val="90"/>
                <w:sz w:val="12"/>
              </w:rPr>
              <w:t>Hacib'in</w:t>
            </w:r>
            <w:proofErr w:type="spellEnd"/>
            <w:r>
              <w:rPr>
                <w:spacing w:val="4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kültür</w:t>
            </w:r>
            <w:r>
              <w:rPr>
                <w:spacing w:val="7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ve</w:t>
            </w:r>
            <w:r>
              <w:rPr>
                <w:spacing w:val="6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medeniyetimize</w:t>
            </w:r>
            <w:r>
              <w:rPr>
                <w:spacing w:val="6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katkılarını</w:t>
            </w:r>
            <w:r>
              <w:rPr>
                <w:spacing w:val="6"/>
                <w:sz w:val="12"/>
              </w:rPr>
              <w:t xml:space="preserve"> </w:t>
            </w:r>
            <w:r>
              <w:rPr>
                <w:spacing w:val="-2"/>
                <w:w w:val="90"/>
                <w:sz w:val="12"/>
              </w:rPr>
              <w:t>kavrar.</w:t>
            </w:r>
          </w:p>
        </w:tc>
        <w:tc>
          <w:tcPr>
            <w:tcW w:w="856" w:type="dxa"/>
            <w:shd w:val="clear" w:color="auto" w:fill="D9D9D9"/>
          </w:tcPr>
          <w:p w:rsidR="00853EA0" w:rsidRDefault="00853EA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5" w:type="dxa"/>
            <w:shd w:val="clear" w:color="auto" w:fill="D9D9D9"/>
          </w:tcPr>
          <w:p w:rsidR="00853EA0" w:rsidRDefault="00853EA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5" w:type="dxa"/>
            <w:shd w:val="clear" w:color="auto" w:fill="D9D9D9"/>
          </w:tcPr>
          <w:p w:rsidR="00853EA0" w:rsidRDefault="00853EA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10" w:type="dxa"/>
            <w:shd w:val="clear" w:color="auto" w:fill="DDEBF7"/>
          </w:tcPr>
          <w:p w:rsidR="00853EA0" w:rsidRDefault="00853EA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5" w:type="dxa"/>
            <w:shd w:val="clear" w:color="auto" w:fill="DDEBF7"/>
          </w:tcPr>
          <w:p w:rsidR="00853EA0" w:rsidRDefault="00853EA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  <w:shd w:val="clear" w:color="auto" w:fill="DDEBF7"/>
          </w:tcPr>
          <w:p w:rsidR="00853EA0" w:rsidRDefault="00853EA0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853EA0" w:rsidRDefault="00853EA0">
      <w:pPr>
        <w:pStyle w:val="GvdeMetni"/>
        <w:spacing w:before="61"/>
        <w:ind w:firstLine="0"/>
        <w:rPr>
          <w:b/>
          <w:sz w:val="15"/>
        </w:rPr>
      </w:pPr>
    </w:p>
    <w:p w:rsidR="00853EA0" w:rsidRDefault="00574FDF">
      <w:pPr>
        <w:pStyle w:val="ListeParagraf"/>
        <w:numPr>
          <w:ilvl w:val="0"/>
          <w:numId w:val="1"/>
        </w:numPr>
        <w:tabs>
          <w:tab w:val="left" w:pos="186"/>
        </w:tabs>
        <w:spacing w:before="0"/>
        <w:ind w:left="186" w:hanging="42"/>
        <w:rPr>
          <w:sz w:val="12"/>
        </w:rPr>
      </w:pPr>
      <w:proofErr w:type="spellStart"/>
      <w:r>
        <w:rPr>
          <w:spacing w:val="-2"/>
          <w:w w:val="105"/>
          <w:sz w:val="12"/>
        </w:rPr>
        <w:t>İ◻l</w:t>
      </w:r>
      <w:proofErr w:type="spellEnd"/>
      <w:r>
        <w:rPr>
          <w:spacing w:val="-2"/>
          <w:w w:val="105"/>
          <w:sz w:val="12"/>
        </w:rPr>
        <w:t>/İlçe</w:t>
      </w:r>
      <w:r>
        <w:rPr>
          <w:spacing w:val="-1"/>
          <w:sz w:val="12"/>
        </w:rPr>
        <w:t xml:space="preserve"> </w:t>
      </w:r>
      <w:r>
        <w:rPr>
          <w:spacing w:val="-2"/>
          <w:w w:val="105"/>
          <w:sz w:val="12"/>
        </w:rPr>
        <w:t>genelinde</w:t>
      </w:r>
      <w:r>
        <w:rPr>
          <w:spacing w:val="-1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yapılacak</w:t>
      </w:r>
      <w:r>
        <w:rPr>
          <w:spacing w:val="-1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ortak</w:t>
      </w:r>
      <w:r>
        <w:rPr>
          <w:spacing w:val="-1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sınavlarda</w:t>
      </w:r>
      <w:r>
        <w:rPr>
          <w:spacing w:val="-1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çoktan</w:t>
      </w:r>
      <w:r>
        <w:rPr>
          <w:spacing w:val="-1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seçmeli sorular üzerinden,</w:t>
      </w:r>
      <w:r>
        <w:rPr>
          <w:spacing w:val="-1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20</w:t>
      </w:r>
      <w:r>
        <w:rPr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soru</w:t>
      </w:r>
      <w:r>
        <w:rPr>
          <w:spacing w:val="-1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göz</w:t>
      </w:r>
      <w:r>
        <w:rPr>
          <w:spacing w:val="-1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önünde</w:t>
      </w:r>
      <w:r>
        <w:rPr>
          <w:spacing w:val="-1"/>
          <w:sz w:val="12"/>
        </w:rPr>
        <w:t xml:space="preserve"> </w:t>
      </w:r>
      <w:r>
        <w:rPr>
          <w:spacing w:val="-2"/>
          <w:w w:val="105"/>
          <w:sz w:val="12"/>
        </w:rPr>
        <w:t>bulundurularak</w:t>
      </w:r>
      <w:r>
        <w:rPr>
          <w:spacing w:val="-1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planlama</w:t>
      </w:r>
      <w:r>
        <w:rPr>
          <w:spacing w:val="-1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yapılmıştır.</w:t>
      </w:r>
    </w:p>
    <w:p w:rsidR="00853EA0" w:rsidRDefault="00574FDF">
      <w:pPr>
        <w:pStyle w:val="ListeParagraf"/>
        <w:numPr>
          <w:ilvl w:val="0"/>
          <w:numId w:val="1"/>
        </w:numPr>
        <w:tabs>
          <w:tab w:val="left" w:pos="186"/>
        </w:tabs>
        <w:spacing w:before="20"/>
        <w:ind w:left="186" w:hanging="42"/>
        <w:rPr>
          <w:sz w:val="12"/>
        </w:rPr>
      </w:pPr>
      <w:r>
        <w:rPr>
          <w:spacing w:val="-2"/>
          <w:w w:val="105"/>
          <w:sz w:val="12"/>
        </w:rPr>
        <w:t>◻Okul</w:t>
      </w:r>
      <w:r>
        <w:rPr>
          <w:spacing w:val="-3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genelinde</w:t>
      </w:r>
      <w:r>
        <w:rPr>
          <w:spacing w:val="-1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yapılacak</w:t>
      </w:r>
      <w:r>
        <w:rPr>
          <w:spacing w:val="-1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sınavlarda açık</w:t>
      </w:r>
      <w:r>
        <w:rPr>
          <w:spacing w:val="-1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uçlu</w:t>
      </w:r>
      <w:r>
        <w:rPr>
          <w:spacing w:val="-1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sorular</w:t>
      </w:r>
      <w:r>
        <w:rPr>
          <w:spacing w:val="-3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sorulacağı</w:t>
      </w:r>
      <w:r>
        <w:rPr>
          <w:spacing w:val="-3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göz</w:t>
      </w:r>
      <w:r>
        <w:rPr>
          <w:spacing w:val="-1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önünde</w:t>
      </w:r>
      <w:r>
        <w:rPr>
          <w:spacing w:val="-1"/>
          <w:sz w:val="12"/>
        </w:rPr>
        <w:t xml:space="preserve"> </w:t>
      </w:r>
      <w:r>
        <w:rPr>
          <w:spacing w:val="-2"/>
          <w:w w:val="105"/>
          <w:sz w:val="12"/>
        </w:rPr>
        <w:t>bulundurularak</w:t>
      </w:r>
      <w:r>
        <w:rPr>
          <w:spacing w:val="-1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örnek</w:t>
      </w:r>
      <w:r>
        <w:rPr>
          <w:spacing w:val="-1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senaryolar</w:t>
      </w:r>
      <w:r>
        <w:rPr>
          <w:spacing w:val="-3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tabloda</w:t>
      </w:r>
      <w:r>
        <w:rPr>
          <w:spacing w:val="-1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gösterilmiştir.</w:t>
      </w:r>
    </w:p>
    <w:p w:rsidR="00853EA0" w:rsidRDefault="00574FDF">
      <w:pPr>
        <w:pStyle w:val="ListeParagraf"/>
        <w:numPr>
          <w:ilvl w:val="0"/>
          <w:numId w:val="1"/>
        </w:numPr>
        <w:tabs>
          <w:tab w:val="left" w:pos="186"/>
        </w:tabs>
        <w:ind w:left="186" w:hanging="42"/>
        <w:rPr>
          <w:sz w:val="12"/>
        </w:rPr>
      </w:pPr>
      <w:r>
        <w:rPr>
          <w:spacing w:val="-4"/>
          <w:w w:val="105"/>
          <w:sz w:val="12"/>
        </w:rPr>
        <w:t>◻Bu</w:t>
      </w:r>
      <w:r>
        <w:rPr>
          <w:spacing w:val="4"/>
          <w:w w:val="105"/>
          <w:sz w:val="12"/>
        </w:rPr>
        <w:t xml:space="preserve"> </w:t>
      </w:r>
      <w:r>
        <w:rPr>
          <w:spacing w:val="-4"/>
          <w:w w:val="105"/>
          <w:sz w:val="12"/>
        </w:rPr>
        <w:t>tablo</w:t>
      </w:r>
      <w:r>
        <w:rPr>
          <w:spacing w:val="4"/>
          <w:w w:val="105"/>
          <w:sz w:val="12"/>
        </w:rPr>
        <w:t xml:space="preserve"> </w:t>
      </w:r>
      <w:r>
        <w:rPr>
          <w:spacing w:val="-4"/>
          <w:w w:val="105"/>
          <w:sz w:val="12"/>
        </w:rPr>
        <w:t>İl</w:t>
      </w:r>
      <w:r>
        <w:rPr>
          <w:spacing w:val="3"/>
          <w:w w:val="105"/>
          <w:sz w:val="12"/>
        </w:rPr>
        <w:t xml:space="preserve"> </w:t>
      </w:r>
      <w:r>
        <w:rPr>
          <w:spacing w:val="-4"/>
          <w:w w:val="105"/>
          <w:sz w:val="12"/>
        </w:rPr>
        <w:t>Sınıf/Alan</w:t>
      </w:r>
      <w:r>
        <w:rPr>
          <w:spacing w:val="5"/>
          <w:w w:val="105"/>
          <w:sz w:val="12"/>
        </w:rPr>
        <w:t xml:space="preserve"> </w:t>
      </w:r>
      <w:r>
        <w:rPr>
          <w:spacing w:val="-4"/>
          <w:w w:val="105"/>
          <w:sz w:val="12"/>
        </w:rPr>
        <w:t>Zümre</w:t>
      </w:r>
      <w:r>
        <w:rPr>
          <w:spacing w:val="4"/>
          <w:w w:val="105"/>
          <w:sz w:val="12"/>
        </w:rPr>
        <w:t xml:space="preserve"> </w:t>
      </w:r>
      <w:r>
        <w:rPr>
          <w:spacing w:val="-4"/>
          <w:w w:val="105"/>
          <w:sz w:val="12"/>
        </w:rPr>
        <w:t>Öğretmenleri</w:t>
      </w:r>
      <w:r>
        <w:rPr>
          <w:spacing w:val="3"/>
          <w:w w:val="105"/>
          <w:sz w:val="12"/>
        </w:rPr>
        <w:t xml:space="preserve"> </w:t>
      </w:r>
      <w:r>
        <w:rPr>
          <w:spacing w:val="-4"/>
          <w:w w:val="105"/>
          <w:sz w:val="12"/>
        </w:rPr>
        <w:t>tarafından</w:t>
      </w:r>
      <w:r>
        <w:rPr>
          <w:spacing w:val="5"/>
          <w:w w:val="105"/>
          <w:sz w:val="12"/>
        </w:rPr>
        <w:t xml:space="preserve"> </w:t>
      </w:r>
      <w:r>
        <w:rPr>
          <w:spacing w:val="-4"/>
          <w:w w:val="105"/>
          <w:sz w:val="12"/>
        </w:rPr>
        <w:t>hazırlanmıştır.</w:t>
      </w:r>
    </w:p>
    <w:p w:rsidR="00853EA0" w:rsidRDefault="00574FDF">
      <w:pPr>
        <w:pStyle w:val="ListeParagraf"/>
        <w:numPr>
          <w:ilvl w:val="0"/>
          <w:numId w:val="1"/>
        </w:numPr>
        <w:tabs>
          <w:tab w:val="left" w:pos="186"/>
        </w:tabs>
        <w:ind w:left="186" w:hanging="42"/>
        <w:rPr>
          <w:sz w:val="12"/>
        </w:rPr>
      </w:pPr>
      <w:r>
        <w:rPr>
          <w:spacing w:val="-2"/>
          <w:w w:val="105"/>
          <w:sz w:val="12"/>
        </w:rPr>
        <w:t>◻Sınıf/Alan</w:t>
      </w:r>
      <w:r>
        <w:rPr>
          <w:spacing w:val="-6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Zümre</w:t>
      </w:r>
      <w:r>
        <w:rPr>
          <w:spacing w:val="-6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Öğretmenleri</w:t>
      </w:r>
      <w:r>
        <w:rPr>
          <w:spacing w:val="21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okullarına</w:t>
      </w:r>
      <w:r>
        <w:rPr>
          <w:spacing w:val="-5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uygun</w:t>
      </w:r>
      <w:r>
        <w:rPr>
          <w:spacing w:val="-5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senaryoyu</w:t>
      </w:r>
      <w:r>
        <w:rPr>
          <w:spacing w:val="-5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seçerek</w:t>
      </w:r>
      <w:r>
        <w:rPr>
          <w:spacing w:val="-4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okul</w:t>
      </w:r>
      <w:r>
        <w:rPr>
          <w:spacing w:val="-6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ortak</w:t>
      </w:r>
      <w:r>
        <w:rPr>
          <w:spacing w:val="-5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sınav</w:t>
      </w:r>
      <w:r>
        <w:rPr>
          <w:spacing w:val="-6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uygulamalarını</w:t>
      </w:r>
      <w:r>
        <w:rPr>
          <w:spacing w:val="-6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gerçekleştirir.</w:t>
      </w:r>
    </w:p>
    <w:sectPr w:rsidR="00853EA0">
      <w:type w:val="continuous"/>
      <w:pgSz w:w="11910" w:h="16840"/>
      <w:pgMar w:top="380" w:right="1040" w:bottom="280" w:left="9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1B46E6"/>
    <w:multiLevelType w:val="hybridMultilevel"/>
    <w:tmpl w:val="576E863C"/>
    <w:lvl w:ilvl="0" w:tplc="379E1FC6">
      <w:numFmt w:val="bullet"/>
      <w:lvlText w:val="•"/>
      <w:lvlJc w:val="left"/>
      <w:pPr>
        <w:ind w:left="188" w:hanging="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67"/>
        <w:sz w:val="10"/>
        <w:szCs w:val="10"/>
        <w:lang w:val="tr-TR" w:eastAsia="en-US" w:bidi="ar-SA"/>
      </w:rPr>
    </w:lvl>
    <w:lvl w:ilvl="1" w:tplc="30742814">
      <w:numFmt w:val="bullet"/>
      <w:lvlText w:val="•"/>
      <w:lvlJc w:val="left"/>
      <w:pPr>
        <w:ind w:left="1158" w:hanging="45"/>
      </w:pPr>
      <w:rPr>
        <w:rFonts w:hint="default"/>
        <w:lang w:val="tr-TR" w:eastAsia="en-US" w:bidi="ar-SA"/>
      </w:rPr>
    </w:lvl>
    <w:lvl w:ilvl="2" w:tplc="FFD645E0">
      <w:numFmt w:val="bullet"/>
      <w:lvlText w:val="•"/>
      <w:lvlJc w:val="left"/>
      <w:pPr>
        <w:ind w:left="2136" w:hanging="45"/>
      </w:pPr>
      <w:rPr>
        <w:rFonts w:hint="default"/>
        <w:lang w:val="tr-TR" w:eastAsia="en-US" w:bidi="ar-SA"/>
      </w:rPr>
    </w:lvl>
    <w:lvl w:ilvl="3" w:tplc="1F32420C">
      <w:numFmt w:val="bullet"/>
      <w:lvlText w:val="•"/>
      <w:lvlJc w:val="left"/>
      <w:pPr>
        <w:ind w:left="3115" w:hanging="45"/>
      </w:pPr>
      <w:rPr>
        <w:rFonts w:hint="default"/>
        <w:lang w:val="tr-TR" w:eastAsia="en-US" w:bidi="ar-SA"/>
      </w:rPr>
    </w:lvl>
    <w:lvl w:ilvl="4" w:tplc="46F23B42">
      <w:numFmt w:val="bullet"/>
      <w:lvlText w:val="•"/>
      <w:lvlJc w:val="left"/>
      <w:pPr>
        <w:ind w:left="4093" w:hanging="45"/>
      </w:pPr>
      <w:rPr>
        <w:rFonts w:hint="default"/>
        <w:lang w:val="tr-TR" w:eastAsia="en-US" w:bidi="ar-SA"/>
      </w:rPr>
    </w:lvl>
    <w:lvl w:ilvl="5" w:tplc="B72CA6BC">
      <w:numFmt w:val="bullet"/>
      <w:lvlText w:val="•"/>
      <w:lvlJc w:val="left"/>
      <w:pPr>
        <w:ind w:left="5072" w:hanging="45"/>
      </w:pPr>
      <w:rPr>
        <w:rFonts w:hint="default"/>
        <w:lang w:val="tr-TR" w:eastAsia="en-US" w:bidi="ar-SA"/>
      </w:rPr>
    </w:lvl>
    <w:lvl w:ilvl="6" w:tplc="1A8E1D40">
      <w:numFmt w:val="bullet"/>
      <w:lvlText w:val="•"/>
      <w:lvlJc w:val="left"/>
      <w:pPr>
        <w:ind w:left="6050" w:hanging="45"/>
      </w:pPr>
      <w:rPr>
        <w:rFonts w:hint="default"/>
        <w:lang w:val="tr-TR" w:eastAsia="en-US" w:bidi="ar-SA"/>
      </w:rPr>
    </w:lvl>
    <w:lvl w:ilvl="7" w:tplc="90EC2A12">
      <w:numFmt w:val="bullet"/>
      <w:lvlText w:val="•"/>
      <w:lvlJc w:val="left"/>
      <w:pPr>
        <w:ind w:left="7028" w:hanging="45"/>
      </w:pPr>
      <w:rPr>
        <w:rFonts w:hint="default"/>
        <w:lang w:val="tr-TR" w:eastAsia="en-US" w:bidi="ar-SA"/>
      </w:rPr>
    </w:lvl>
    <w:lvl w:ilvl="8" w:tplc="770C6946">
      <w:numFmt w:val="bullet"/>
      <w:lvlText w:val="•"/>
      <w:lvlJc w:val="left"/>
      <w:pPr>
        <w:ind w:left="8007" w:hanging="45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53EA0"/>
    <w:rsid w:val="000F2C80"/>
    <w:rsid w:val="00497CF4"/>
    <w:rsid w:val="00574FDF"/>
    <w:rsid w:val="00853EA0"/>
    <w:rsid w:val="00A46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C828D"/>
  <w15:docId w15:val="{D76743D6-C629-48E2-BB41-A5189741A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hanging="42"/>
    </w:pPr>
    <w:rPr>
      <w:rFonts w:ascii="Times New Roman" w:eastAsia="Times New Roman" w:hAnsi="Times New Roman" w:cs="Times New Roman"/>
      <w:sz w:val="12"/>
      <w:szCs w:val="12"/>
    </w:rPr>
  </w:style>
  <w:style w:type="paragraph" w:styleId="KonuBal">
    <w:name w:val="Title"/>
    <w:basedOn w:val="Normal"/>
    <w:uiPriority w:val="1"/>
    <w:qFormat/>
    <w:pPr>
      <w:ind w:left="2165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ListeParagraf">
    <w:name w:val="List Paragraph"/>
    <w:basedOn w:val="Normal"/>
    <w:uiPriority w:val="1"/>
    <w:qFormat/>
    <w:pPr>
      <w:spacing w:before="21"/>
      <w:ind w:left="186" w:hanging="42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283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Ilker Soyturk</dc:creator>
  <cp:lastModifiedBy>Leyla Acar</cp:lastModifiedBy>
  <cp:revision>6</cp:revision>
  <dcterms:created xsi:type="dcterms:W3CDTF">2023-12-19T11:05:00Z</dcterms:created>
  <dcterms:modified xsi:type="dcterms:W3CDTF">2023-12-19T11:18:00Z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2023-09-29T00:00:00Z</vt:filetime>
  </property>
  <property fmtid="{D5CDD505-2E9C-101B-9397-08002B2CF9AE}" pid="3" name="Creator">
    <vt:lpwstr>Microsoft® Excel® Microsoft 365 için</vt:lpwstr>
  </property>
  <property fmtid="{D5CDD505-2E9C-101B-9397-08002B2CF9AE}" pid="4" name="LastSaved">
    <vt:filetime>2023-12-19T00:00:00Z</vt:filetime>
  </property>
  <property fmtid="{D5CDD505-2E9C-101B-9397-08002B2CF9AE}" pid="5" name="Producer">
    <vt:lpwstr>3-Heights(TM) PDF Security Shell 4.8.25.2 (http://www.pdf-tools.com)</vt:lpwstr>
  </property>
</Properties>
</file>